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7D8" w:rsidRPr="00BB40D3" w:rsidRDefault="00192E3C" w:rsidP="007620E5">
      <w:pPr>
        <w:spacing w:line="360" w:lineRule="auto"/>
        <w:jc w:val="center"/>
        <w:rPr>
          <w:rStyle w:val="Textoennegrita"/>
          <w:lang w:val="es-MX"/>
        </w:rPr>
      </w:pPr>
      <w:r w:rsidRPr="00BB40D3">
        <w:rPr>
          <w:rStyle w:val="Textoennegrita"/>
          <w:lang w:val="es-MX"/>
        </w:rPr>
        <w:t>Enseñanza democrática de la arquitectura y el urbanismo</w:t>
      </w:r>
    </w:p>
    <w:p w:rsidR="00192E3C" w:rsidRPr="0061317A" w:rsidRDefault="00192E3C" w:rsidP="00614A64">
      <w:pPr>
        <w:spacing w:line="360" w:lineRule="auto"/>
        <w:jc w:val="both"/>
        <w:rPr>
          <w:szCs w:val="24"/>
          <w:lang w:val="es-MX"/>
        </w:rPr>
      </w:pPr>
    </w:p>
    <w:p w:rsidR="00172985" w:rsidRPr="0061317A" w:rsidRDefault="00172985" w:rsidP="007620E5">
      <w:pPr>
        <w:spacing w:line="360" w:lineRule="auto"/>
        <w:jc w:val="right"/>
        <w:rPr>
          <w:szCs w:val="24"/>
          <w:lang w:val="es-MX"/>
        </w:rPr>
      </w:pPr>
      <w:r w:rsidRPr="0061317A">
        <w:rPr>
          <w:szCs w:val="24"/>
          <w:lang w:val="es-MX"/>
        </w:rPr>
        <w:t>“Democratizar la vida pública hará que el capitalismo no siga siendo lo mismo”</w:t>
      </w:r>
    </w:p>
    <w:p w:rsidR="00172985" w:rsidRPr="0061317A" w:rsidRDefault="00172985" w:rsidP="00614A64">
      <w:pPr>
        <w:spacing w:line="360" w:lineRule="auto"/>
        <w:jc w:val="both"/>
        <w:rPr>
          <w:szCs w:val="24"/>
          <w:lang w:val="es-MX"/>
        </w:rPr>
      </w:pPr>
    </w:p>
    <w:p w:rsidR="005A22A8" w:rsidRPr="0061317A" w:rsidRDefault="005A22A8" w:rsidP="00614A64">
      <w:pPr>
        <w:spacing w:line="360" w:lineRule="auto"/>
        <w:jc w:val="both"/>
        <w:rPr>
          <w:szCs w:val="24"/>
          <w:lang w:val="es-MX"/>
        </w:rPr>
      </w:pPr>
    </w:p>
    <w:p w:rsidR="005A22A8" w:rsidRPr="007620E5" w:rsidRDefault="00BB40D3" w:rsidP="00614A64">
      <w:pPr>
        <w:spacing w:line="360" w:lineRule="auto"/>
        <w:jc w:val="both"/>
        <w:rPr>
          <w:b/>
          <w:szCs w:val="24"/>
          <w:lang w:val="es-MX"/>
        </w:rPr>
      </w:pPr>
      <w:r>
        <w:rPr>
          <w:b/>
          <w:szCs w:val="24"/>
          <w:lang w:val="es-MX"/>
        </w:rPr>
        <w:t>Presentación</w:t>
      </w:r>
    </w:p>
    <w:p w:rsidR="007620E5" w:rsidRDefault="007620E5" w:rsidP="00614A64">
      <w:pPr>
        <w:spacing w:line="360" w:lineRule="auto"/>
        <w:jc w:val="both"/>
        <w:rPr>
          <w:szCs w:val="24"/>
          <w:lang w:val="es-MX"/>
        </w:rPr>
      </w:pPr>
    </w:p>
    <w:p w:rsidR="00BD6AEA" w:rsidRDefault="003B600B" w:rsidP="00614A64">
      <w:pPr>
        <w:spacing w:line="360" w:lineRule="auto"/>
        <w:jc w:val="both"/>
        <w:rPr>
          <w:szCs w:val="24"/>
          <w:lang w:val="es-MX"/>
        </w:rPr>
      </w:pPr>
      <w:r w:rsidRPr="0061317A">
        <w:rPr>
          <w:szCs w:val="24"/>
          <w:lang w:val="es-MX"/>
        </w:rPr>
        <w:t xml:space="preserve">En oposición al autoritarismo, este documento habla de cómo enseñamos y para qué enseñamos. </w:t>
      </w:r>
      <w:r w:rsidR="00184991">
        <w:rPr>
          <w:szCs w:val="24"/>
          <w:lang w:val="es-MX"/>
        </w:rPr>
        <w:t>Estas cuestiones</w:t>
      </w:r>
      <w:r w:rsidRPr="0061317A">
        <w:rPr>
          <w:szCs w:val="24"/>
          <w:lang w:val="es-MX"/>
        </w:rPr>
        <w:t xml:space="preserve"> nos remite</w:t>
      </w:r>
      <w:r w:rsidR="00184991">
        <w:rPr>
          <w:szCs w:val="24"/>
          <w:lang w:val="es-MX"/>
        </w:rPr>
        <w:t>n</w:t>
      </w:r>
      <w:r w:rsidRPr="0061317A">
        <w:rPr>
          <w:szCs w:val="24"/>
          <w:lang w:val="es-MX"/>
        </w:rPr>
        <w:t xml:space="preserve"> a la actividad dentro de la institución académica y a lo que hacemos extramuros, esto es</w:t>
      </w:r>
      <w:r w:rsidR="00EA737F">
        <w:rPr>
          <w:szCs w:val="24"/>
          <w:lang w:val="es-MX"/>
        </w:rPr>
        <w:t>,</w:t>
      </w:r>
      <w:r w:rsidRPr="0061317A">
        <w:rPr>
          <w:szCs w:val="24"/>
          <w:lang w:val="es-MX"/>
        </w:rPr>
        <w:t xml:space="preserve"> en el campo de trabajo profesional.</w:t>
      </w:r>
      <w:r w:rsidR="003C535D" w:rsidRPr="0061317A">
        <w:rPr>
          <w:szCs w:val="24"/>
          <w:lang w:val="es-MX"/>
        </w:rPr>
        <w:t xml:space="preserve"> </w:t>
      </w:r>
      <w:r w:rsidR="00184991">
        <w:rPr>
          <w:szCs w:val="24"/>
          <w:lang w:val="es-MX"/>
        </w:rPr>
        <w:t>P</w:t>
      </w:r>
      <w:r w:rsidRPr="0061317A">
        <w:rPr>
          <w:szCs w:val="24"/>
          <w:lang w:val="es-MX"/>
        </w:rPr>
        <w:t xml:space="preserve">or eso </w:t>
      </w:r>
      <w:r w:rsidR="00184991">
        <w:rPr>
          <w:szCs w:val="24"/>
          <w:lang w:val="es-MX"/>
        </w:rPr>
        <w:t>s</w:t>
      </w:r>
      <w:r w:rsidRPr="0061317A">
        <w:rPr>
          <w:szCs w:val="24"/>
          <w:lang w:val="es-MX"/>
        </w:rPr>
        <w:t>e plantea la importancia de una enseñanza democrática de la arquitectura y el urbanismo</w:t>
      </w:r>
      <w:r w:rsidR="00BD6AEA">
        <w:rPr>
          <w:szCs w:val="24"/>
          <w:lang w:val="es-MX"/>
        </w:rPr>
        <w:t>.</w:t>
      </w:r>
    </w:p>
    <w:p w:rsidR="00152D55" w:rsidRPr="0061317A" w:rsidRDefault="00152D55" w:rsidP="00152D55">
      <w:pPr>
        <w:spacing w:line="360" w:lineRule="auto"/>
        <w:ind w:firstLine="720"/>
        <w:jc w:val="both"/>
        <w:rPr>
          <w:szCs w:val="24"/>
          <w:lang w:val="es-MX"/>
        </w:rPr>
      </w:pPr>
      <w:r>
        <w:rPr>
          <w:szCs w:val="24"/>
          <w:lang w:val="es-MX"/>
        </w:rPr>
        <w:t>Se introduce así al debate de un modelo de Universidad alternativo, en el que el “</w:t>
      </w:r>
      <w:r w:rsidRPr="00EA737F">
        <w:rPr>
          <w:szCs w:val="24"/>
          <w:lang w:val="es-MX"/>
        </w:rPr>
        <w:t>proyecto</w:t>
      </w:r>
      <w:r>
        <w:rPr>
          <w:szCs w:val="24"/>
          <w:lang w:val="es-MX"/>
        </w:rPr>
        <w:t>…</w:t>
      </w:r>
      <w:r w:rsidRPr="00EA737F">
        <w:rPr>
          <w:szCs w:val="24"/>
          <w:lang w:val="es-MX"/>
        </w:rPr>
        <w:t>incluya la educación en ciencias y humanidades, en</w:t>
      </w:r>
      <w:r>
        <w:rPr>
          <w:szCs w:val="24"/>
          <w:lang w:val="es-MX"/>
        </w:rPr>
        <w:t xml:space="preserve"> </w:t>
      </w:r>
      <w:r w:rsidRPr="00EA737F">
        <w:rPr>
          <w:szCs w:val="24"/>
          <w:lang w:val="es-MX"/>
        </w:rPr>
        <w:t>artes y tecnologías, y la organización democrática de los profesores</w:t>
      </w:r>
      <w:r>
        <w:rPr>
          <w:szCs w:val="24"/>
          <w:lang w:val="es-MX"/>
        </w:rPr>
        <w:t xml:space="preserve"> </w:t>
      </w:r>
      <w:r w:rsidRPr="00EA737F">
        <w:rPr>
          <w:szCs w:val="24"/>
          <w:lang w:val="es-MX"/>
        </w:rPr>
        <w:t>y estudiantes en vínculos crecientes con el resto de la sociedad</w:t>
      </w:r>
      <w:r>
        <w:rPr>
          <w:szCs w:val="24"/>
          <w:lang w:val="es-MX"/>
        </w:rPr>
        <w:t>”</w:t>
      </w:r>
      <w:r>
        <w:rPr>
          <w:rStyle w:val="Refdenotaalpie"/>
          <w:szCs w:val="24"/>
          <w:lang w:val="es-MX"/>
        </w:rPr>
        <w:footnoteReference w:id="1"/>
      </w:r>
      <w:r>
        <w:rPr>
          <w:szCs w:val="24"/>
          <w:lang w:val="es-MX"/>
        </w:rPr>
        <w:t>.</w:t>
      </w:r>
    </w:p>
    <w:p w:rsidR="003B600B" w:rsidRDefault="00325F5E" w:rsidP="00BD6AEA">
      <w:pPr>
        <w:spacing w:line="360" w:lineRule="auto"/>
        <w:ind w:firstLine="720"/>
        <w:jc w:val="both"/>
        <w:rPr>
          <w:szCs w:val="24"/>
          <w:lang w:val="es-MX"/>
        </w:rPr>
      </w:pPr>
      <w:r>
        <w:rPr>
          <w:szCs w:val="24"/>
          <w:lang w:val="es-MX"/>
        </w:rPr>
        <w:t>En este sentido, s</w:t>
      </w:r>
      <w:r w:rsidR="00EC0139" w:rsidRPr="0061317A">
        <w:rPr>
          <w:szCs w:val="24"/>
          <w:lang w:val="es-MX"/>
        </w:rPr>
        <w:t xml:space="preserve">e </w:t>
      </w:r>
      <w:r w:rsidR="002542F9">
        <w:rPr>
          <w:szCs w:val="24"/>
          <w:lang w:val="es-MX"/>
        </w:rPr>
        <w:t>cuestiona</w:t>
      </w:r>
      <w:r w:rsidR="00EC0139" w:rsidRPr="0061317A">
        <w:rPr>
          <w:szCs w:val="24"/>
          <w:lang w:val="es-MX"/>
        </w:rPr>
        <w:t xml:space="preserve"> la figura autoritaria del profesor o docente ante los estudiantes, como el</w:t>
      </w:r>
      <w:r w:rsidR="00BD6AEA">
        <w:rPr>
          <w:szCs w:val="24"/>
          <w:lang w:val="es-MX"/>
        </w:rPr>
        <w:t xml:space="preserve"> supuesto</w:t>
      </w:r>
      <w:r w:rsidR="00EC0139" w:rsidRPr="0061317A">
        <w:rPr>
          <w:szCs w:val="24"/>
          <w:lang w:val="es-MX"/>
        </w:rPr>
        <w:t xml:space="preserve"> único garante, portador y transmisor de los conocimientos, mientras el alumno y las alumnas se perfilan como simples receptores de los dictados docentes.</w:t>
      </w:r>
    </w:p>
    <w:p w:rsidR="00BD6AEA" w:rsidRDefault="0009560D" w:rsidP="00BD6AEA">
      <w:pPr>
        <w:spacing w:line="360" w:lineRule="auto"/>
        <w:ind w:firstLine="720"/>
        <w:jc w:val="both"/>
        <w:rPr>
          <w:szCs w:val="24"/>
          <w:lang w:val="es-MX"/>
        </w:rPr>
      </w:pPr>
      <w:r>
        <w:rPr>
          <w:szCs w:val="24"/>
          <w:lang w:val="es-MX"/>
        </w:rPr>
        <w:t>Por ello, l</w:t>
      </w:r>
      <w:r w:rsidR="00EC0139" w:rsidRPr="0061317A">
        <w:rPr>
          <w:szCs w:val="24"/>
          <w:lang w:val="es-MX"/>
        </w:rPr>
        <w:t xml:space="preserve">a enseñanza democrática de la arquitectura y el urbanismo, reclama al aula y </w:t>
      </w:r>
      <w:r w:rsidR="00184991">
        <w:rPr>
          <w:szCs w:val="24"/>
          <w:lang w:val="es-MX"/>
        </w:rPr>
        <w:t>a la institución</w:t>
      </w:r>
      <w:r w:rsidR="00EC0139" w:rsidRPr="0061317A">
        <w:rPr>
          <w:szCs w:val="24"/>
          <w:lang w:val="es-MX"/>
        </w:rPr>
        <w:t xml:space="preserve"> transformarse en un espacio en el que los conocimientos circulen abiertamente</w:t>
      </w:r>
      <w:r w:rsidR="00184991">
        <w:rPr>
          <w:szCs w:val="24"/>
          <w:lang w:val="es-MX"/>
        </w:rPr>
        <w:t>,</w:t>
      </w:r>
      <w:r w:rsidR="00EC0139" w:rsidRPr="0061317A">
        <w:rPr>
          <w:szCs w:val="24"/>
          <w:lang w:val="es-MX"/>
        </w:rPr>
        <w:t xml:space="preserve"> y se debatan aspectos cruciales de la enseñanza-aprendizaje, el papel del d</w:t>
      </w:r>
      <w:r w:rsidR="00BD6AEA">
        <w:rPr>
          <w:szCs w:val="24"/>
          <w:lang w:val="es-MX"/>
        </w:rPr>
        <w:t>ocente</w:t>
      </w:r>
      <w:r w:rsidR="00BB40D3">
        <w:rPr>
          <w:szCs w:val="24"/>
          <w:lang w:val="es-MX"/>
        </w:rPr>
        <w:t>,</w:t>
      </w:r>
      <w:r w:rsidR="00BD6AEA">
        <w:rPr>
          <w:szCs w:val="24"/>
          <w:lang w:val="es-MX"/>
        </w:rPr>
        <w:t xml:space="preserve"> y</w:t>
      </w:r>
      <w:r w:rsidR="00BB40D3">
        <w:rPr>
          <w:szCs w:val="24"/>
          <w:lang w:val="es-MX"/>
        </w:rPr>
        <w:t xml:space="preserve"> el rol de</w:t>
      </w:r>
      <w:r w:rsidR="00BD6AEA">
        <w:rPr>
          <w:szCs w:val="24"/>
          <w:lang w:val="es-MX"/>
        </w:rPr>
        <w:t xml:space="preserve"> los alumnos y </w:t>
      </w:r>
      <w:r w:rsidR="00BB40D3">
        <w:rPr>
          <w:szCs w:val="24"/>
          <w:lang w:val="es-MX"/>
        </w:rPr>
        <w:t xml:space="preserve">las </w:t>
      </w:r>
      <w:r w:rsidR="00BD6AEA">
        <w:rPr>
          <w:szCs w:val="24"/>
          <w:lang w:val="es-MX"/>
        </w:rPr>
        <w:t>alumnas.</w:t>
      </w:r>
    </w:p>
    <w:p w:rsidR="00EC0139" w:rsidRPr="0061317A" w:rsidRDefault="002C6348" w:rsidP="00BD6AEA">
      <w:pPr>
        <w:spacing w:line="360" w:lineRule="auto"/>
        <w:ind w:firstLine="720"/>
        <w:jc w:val="both"/>
        <w:rPr>
          <w:szCs w:val="24"/>
          <w:lang w:val="es-MX"/>
        </w:rPr>
      </w:pPr>
      <w:r>
        <w:rPr>
          <w:szCs w:val="24"/>
          <w:lang w:val="es-MX"/>
        </w:rPr>
        <w:t>E</w:t>
      </w:r>
      <w:r w:rsidR="00EC0139" w:rsidRPr="0061317A">
        <w:rPr>
          <w:szCs w:val="24"/>
          <w:lang w:val="es-MX"/>
        </w:rPr>
        <w:t>l espacio en el que se forman a los arquitectos y urbanistas, exige mecanismos en el que la inclusión, la violencia de género, el bullying, entre otras prácticas antidemocráticas</w:t>
      </w:r>
      <w:r w:rsidR="00957A2C">
        <w:rPr>
          <w:szCs w:val="24"/>
          <w:lang w:val="es-MX"/>
        </w:rPr>
        <w:t>,</w:t>
      </w:r>
      <w:r w:rsidR="00EC0139" w:rsidRPr="0061317A">
        <w:rPr>
          <w:szCs w:val="24"/>
          <w:lang w:val="es-MX"/>
        </w:rPr>
        <w:t xml:space="preserve"> sean debatidas y desarraigadas. La arquitectura y el urbanismo en democracia requiere de una práctica educativa y social en la que la inclusión al interior de la institución educativa</w:t>
      </w:r>
      <w:r w:rsidR="00A162EF" w:rsidRPr="0061317A">
        <w:rPr>
          <w:szCs w:val="24"/>
          <w:lang w:val="es-MX"/>
        </w:rPr>
        <w:t xml:space="preserve"> es fundamental.</w:t>
      </w:r>
    </w:p>
    <w:p w:rsidR="00BD6AEA" w:rsidRDefault="00A162EF" w:rsidP="00BD6AEA">
      <w:pPr>
        <w:spacing w:line="360" w:lineRule="auto"/>
        <w:ind w:firstLine="720"/>
        <w:jc w:val="both"/>
        <w:rPr>
          <w:szCs w:val="24"/>
          <w:lang w:val="es-MX"/>
        </w:rPr>
      </w:pPr>
      <w:r w:rsidRPr="0061317A">
        <w:rPr>
          <w:szCs w:val="24"/>
          <w:lang w:val="es-MX"/>
        </w:rPr>
        <w:t xml:space="preserve">Asimismo, extramuros la enseñanza democrática de la arquitectura y el urbanismo, debe ser fundamento de una práctica profesional en la que </w:t>
      </w:r>
      <w:r w:rsidR="002D3D52" w:rsidRPr="0061317A">
        <w:rPr>
          <w:szCs w:val="24"/>
          <w:lang w:val="es-MX"/>
        </w:rPr>
        <w:t>la gente y los espacios habitables jueguen un papel importante, m</w:t>
      </w:r>
      <w:r w:rsidR="00BD6AEA">
        <w:rPr>
          <w:szCs w:val="24"/>
          <w:lang w:val="es-MX"/>
        </w:rPr>
        <w:t>ás allá de la mercantilización.</w:t>
      </w:r>
    </w:p>
    <w:p w:rsidR="00A162EF" w:rsidRDefault="00184991" w:rsidP="00BD6AEA">
      <w:pPr>
        <w:spacing w:line="360" w:lineRule="auto"/>
        <w:ind w:firstLine="720"/>
        <w:jc w:val="both"/>
        <w:rPr>
          <w:szCs w:val="24"/>
          <w:lang w:val="es-MX"/>
        </w:rPr>
      </w:pPr>
      <w:r>
        <w:rPr>
          <w:szCs w:val="24"/>
          <w:lang w:val="es-MX"/>
        </w:rPr>
        <w:lastRenderedPageBreak/>
        <w:t>Se trata de que la arquitectura y el urbanismo atienda</w:t>
      </w:r>
      <w:r w:rsidR="002542F9">
        <w:rPr>
          <w:szCs w:val="24"/>
          <w:lang w:val="es-MX"/>
        </w:rPr>
        <w:t>n</w:t>
      </w:r>
      <w:r>
        <w:rPr>
          <w:szCs w:val="24"/>
          <w:lang w:val="es-MX"/>
        </w:rPr>
        <w:t xml:space="preserve"> las necesidades del pueblo, de la gente común, cuyas </w:t>
      </w:r>
      <w:r w:rsidR="002542F9">
        <w:rPr>
          <w:szCs w:val="24"/>
          <w:lang w:val="es-MX"/>
        </w:rPr>
        <w:t xml:space="preserve">carencias </w:t>
      </w:r>
      <w:r>
        <w:rPr>
          <w:szCs w:val="24"/>
          <w:lang w:val="es-MX"/>
        </w:rPr>
        <w:t>de vivienda, espacios habitables y de recreación formen parte de procesos democráticos y autogestivos. No más el dictado de arquitectos y urbanistas que le apuestan a la mercantilización de la vida humana</w:t>
      </w:r>
      <w:r w:rsidR="005401E8">
        <w:rPr>
          <w:szCs w:val="24"/>
          <w:lang w:val="es-MX"/>
        </w:rPr>
        <w:t>.</w:t>
      </w:r>
    </w:p>
    <w:p w:rsidR="007620E5" w:rsidRDefault="007620E5" w:rsidP="002C6348">
      <w:pPr>
        <w:spacing w:line="360" w:lineRule="auto"/>
        <w:jc w:val="both"/>
        <w:rPr>
          <w:szCs w:val="24"/>
          <w:lang w:val="es-MX"/>
        </w:rPr>
      </w:pPr>
    </w:p>
    <w:p w:rsidR="002C6348" w:rsidRPr="007620E5" w:rsidRDefault="008D7A2B" w:rsidP="002C6348">
      <w:pPr>
        <w:spacing w:line="360" w:lineRule="auto"/>
        <w:jc w:val="both"/>
        <w:rPr>
          <w:b/>
          <w:szCs w:val="24"/>
          <w:lang w:val="es-MX"/>
        </w:rPr>
      </w:pPr>
      <w:r w:rsidRPr="007620E5">
        <w:rPr>
          <w:b/>
          <w:szCs w:val="24"/>
          <w:lang w:val="es-MX"/>
        </w:rPr>
        <w:t>1</w:t>
      </w:r>
      <w:r w:rsidR="002C6348" w:rsidRPr="007620E5">
        <w:rPr>
          <w:b/>
          <w:szCs w:val="24"/>
          <w:lang w:val="es-MX"/>
        </w:rPr>
        <w:t>. Educación pública y crisis</w:t>
      </w:r>
    </w:p>
    <w:p w:rsidR="007620E5" w:rsidRDefault="007620E5" w:rsidP="002C6348">
      <w:pPr>
        <w:spacing w:line="360" w:lineRule="auto"/>
        <w:jc w:val="both"/>
        <w:rPr>
          <w:szCs w:val="24"/>
          <w:lang w:val="es-MX"/>
        </w:rPr>
      </w:pPr>
    </w:p>
    <w:p w:rsidR="005401E8" w:rsidRPr="0061317A" w:rsidRDefault="002C6348" w:rsidP="002C6348">
      <w:pPr>
        <w:spacing w:line="360" w:lineRule="auto"/>
        <w:jc w:val="both"/>
        <w:rPr>
          <w:szCs w:val="24"/>
          <w:lang w:val="es-MX"/>
        </w:rPr>
      </w:pPr>
      <w:r>
        <w:rPr>
          <w:szCs w:val="24"/>
          <w:lang w:val="es-MX"/>
        </w:rPr>
        <w:t>L</w:t>
      </w:r>
      <w:r w:rsidR="005401E8">
        <w:rPr>
          <w:szCs w:val="24"/>
          <w:lang w:val="es-MX"/>
        </w:rPr>
        <w:t>a educación universal pública y gratuita, “…es parte de una lucha mucho más amplia que comprende la defensa de la conciencia, la ética y la autonomía de la persona, así como del patrimonio nacional de carácter público –incluidos el subsuelo, el territorio, los energéticos, el agua, el espacio aéreo, la cultura, las empresas de la sociedad y el estado, y la infraestructura de producción, comunicación, abasto y servicios”</w:t>
      </w:r>
      <w:r w:rsidR="005401E8">
        <w:rPr>
          <w:rStyle w:val="Refdenotaalpie"/>
          <w:szCs w:val="24"/>
          <w:lang w:val="es-MX"/>
        </w:rPr>
        <w:footnoteReference w:id="2"/>
      </w:r>
      <w:r w:rsidR="005401E8">
        <w:rPr>
          <w:szCs w:val="24"/>
          <w:lang w:val="es-MX"/>
        </w:rPr>
        <w:t>.</w:t>
      </w:r>
    </w:p>
    <w:p w:rsidR="00BD6AEA" w:rsidRDefault="005A22A8" w:rsidP="00BD6AEA">
      <w:pPr>
        <w:spacing w:line="360" w:lineRule="auto"/>
        <w:ind w:firstLine="720"/>
        <w:jc w:val="both"/>
        <w:rPr>
          <w:szCs w:val="24"/>
          <w:lang w:val="es-MX"/>
        </w:rPr>
      </w:pPr>
      <w:r w:rsidRPr="0061317A">
        <w:rPr>
          <w:szCs w:val="24"/>
          <w:lang w:val="es-MX"/>
        </w:rPr>
        <w:t xml:space="preserve">La crisis que presenta el actual modelo neoliberal ha sido perniciosa para </w:t>
      </w:r>
      <w:r w:rsidR="00957A2C">
        <w:rPr>
          <w:szCs w:val="24"/>
          <w:lang w:val="es-MX"/>
        </w:rPr>
        <w:t>la</w:t>
      </w:r>
      <w:r w:rsidRPr="0061317A">
        <w:rPr>
          <w:szCs w:val="24"/>
          <w:lang w:val="es-MX"/>
        </w:rPr>
        <w:t xml:space="preserve"> sociabilidad y la habitabilidad. Se han provocado conflictos</w:t>
      </w:r>
      <w:r w:rsidR="0082784B" w:rsidRPr="0061317A">
        <w:rPr>
          <w:szCs w:val="24"/>
          <w:lang w:val="es-MX"/>
        </w:rPr>
        <w:t xml:space="preserve"> de carácter tecnológico, científico y académico que ocultan el agotamiento y pauperización físico-ambiental por el uso y sobre</w:t>
      </w:r>
      <w:r w:rsidR="00C52849" w:rsidRPr="0061317A">
        <w:rPr>
          <w:szCs w:val="24"/>
          <w:lang w:val="es-MX"/>
        </w:rPr>
        <w:t>e</w:t>
      </w:r>
      <w:r w:rsidR="0082784B" w:rsidRPr="0061317A">
        <w:rPr>
          <w:szCs w:val="24"/>
          <w:lang w:val="es-MX"/>
        </w:rPr>
        <w:t>xplotación de los recursos y riquezas naturales</w:t>
      </w:r>
      <w:r w:rsidR="00927758" w:rsidRPr="0061317A">
        <w:rPr>
          <w:szCs w:val="24"/>
          <w:lang w:val="es-MX"/>
        </w:rPr>
        <w:t xml:space="preserve"> constituyentes del hábit</w:t>
      </w:r>
      <w:r w:rsidR="00BD6AEA">
        <w:rPr>
          <w:szCs w:val="24"/>
          <w:lang w:val="es-MX"/>
        </w:rPr>
        <w:t>at, de los entornos habitables.</w:t>
      </w:r>
    </w:p>
    <w:p w:rsidR="00927758" w:rsidRPr="0061317A" w:rsidRDefault="00927758" w:rsidP="00BD6AEA">
      <w:pPr>
        <w:spacing w:line="360" w:lineRule="auto"/>
        <w:ind w:firstLine="720"/>
        <w:jc w:val="both"/>
        <w:rPr>
          <w:szCs w:val="24"/>
          <w:lang w:val="es-MX"/>
        </w:rPr>
      </w:pPr>
      <w:r w:rsidRPr="0061317A">
        <w:rPr>
          <w:szCs w:val="24"/>
          <w:lang w:val="es-MX"/>
        </w:rPr>
        <w:t>Un ejemplo de ello es la sobre</w:t>
      </w:r>
      <w:r w:rsidR="00C52849" w:rsidRPr="0061317A">
        <w:rPr>
          <w:szCs w:val="24"/>
          <w:lang w:val="es-MX"/>
        </w:rPr>
        <w:t>e</w:t>
      </w:r>
      <w:r w:rsidRPr="0061317A">
        <w:rPr>
          <w:szCs w:val="24"/>
          <w:lang w:val="es-MX"/>
        </w:rPr>
        <w:t>xplotación de los mantos acuíferos y los bosques.</w:t>
      </w:r>
      <w:r w:rsidR="002D3D52" w:rsidRPr="0061317A">
        <w:rPr>
          <w:szCs w:val="24"/>
          <w:lang w:val="es-MX"/>
        </w:rPr>
        <w:t xml:space="preserve"> </w:t>
      </w:r>
      <w:r w:rsidR="00C52849" w:rsidRPr="0061317A">
        <w:rPr>
          <w:szCs w:val="24"/>
          <w:lang w:val="es-MX"/>
        </w:rPr>
        <w:t>Se pretende conducir a la sociedad humana en su conjunto, hacia el abismo de un colapso civilizatorio y ambiental. Tras cuatro décadas</w:t>
      </w:r>
      <w:r w:rsidR="002D3D52" w:rsidRPr="0061317A">
        <w:rPr>
          <w:szCs w:val="24"/>
          <w:lang w:val="es-MX"/>
        </w:rPr>
        <w:t>,</w:t>
      </w:r>
      <w:r w:rsidR="00C52849" w:rsidRPr="0061317A">
        <w:rPr>
          <w:szCs w:val="24"/>
          <w:lang w:val="es-MX"/>
        </w:rPr>
        <w:t xml:space="preserve"> la realidad nos muestra una nueva velocidad y capacidad destructiva de las fuerzas productivas sociales y de las condiciones materiales de vida y reproducción, incluyendo a los espacios y territorios del habitar y convivir.</w:t>
      </w:r>
    </w:p>
    <w:p w:rsidR="00BD6AEA" w:rsidRDefault="007E30E7" w:rsidP="00BD6AEA">
      <w:pPr>
        <w:spacing w:line="360" w:lineRule="auto"/>
        <w:ind w:firstLine="720"/>
        <w:jc w:val="both"/>
        <w:rPr>
          <w:szCs w:val="24"/>
          <w:lang w:val="es-MX"/>
        </w:rPr>
      </w:pPr>
      <w:r w:rsidRPr="0061317A">
        <w:rPr>
          <w:szCs w:val="24"/>
          <w:lang w:val="es-MX"/>
        </w:rPr>
        <w:t xml:space="preserve">El verdadero fundamento estructural que determina las dinámicas de devastación civilizatoria y ambiental son los adversos procesos de orden económico, político, cultural y social que determinan la degradación e inequidad para la obtención </w:t>
      </w:r>
      <w:r w:rsidR="006F587E" w:rsidRPr="0061317A">
        <w:rPr>
          <w:szCs w:val="24"/>
          <w:lang w:val="es-MX"/>
        </w:rPr>
        <w:t>de los medios de subsistencia y los valores de uso sociales indispensables para lograr un hábitat digno.</w:t>
      </w:r>
    </w:p>
    <w:p w:rsidR="001C3AE5" w:rsidRDefault="001C3AE5" w:rsidP="00BD6AEA">
      <w:pPr>
        <w:spacing w:line="360" w:lineRule="auto"/>
        <w:ind w:firstLine="720"/>
        <w:jc w:val="both"/>
        <w:rPr>
          <w:szCs w:val="24"/>
          <w:lang w:val="es-MX"/>
        </w:rPr>
      </w:pPr>
      <w:r>
        <w:rPr>
          <w:szCs w:val="24"/>
          <w:lang w:val="es-MX"/>
        </w:rPr>
        <w:t>Sin embargo, en el campo educativo, “el neoliberalismo globalizador derivó en un proyecto general en que no solo busca privatizar los servicios y los materiales didácticos, sino determinar cuantitativa y cualitativamente las necesidades y los objetivos del saber y el saber hacer”</w:t>
      </w:r>
      <w:r>
        <w:rPr>
          <w:rStyle w:val="Refdenotaalpie"/>
          <w:szCs w:val="24"/>
          <w:lang w:val="es-MX"/>
        </w:rPr>
        <w:footnoteReference w:id="3"/>
      </w:r>
      <w:r>
        <w:rPr>
          <w:szCs w:val="24"/>
          <w:lang w:val="es-MX"/>
        </w:rPr>
        <w:t>.</w:t>
      </w:r>
    </w:p>
    <w:p w:rsidR="006F587E" w:rsidRPr="0061317A" w:rsidRDefault="001C3AE5" w:rsidP="00BD6AEA">
      <w:pPr>
        <w:spacing w:line="360" w:lineRule="auto"/>
        <w:ind w:firstLine="720"/>
        <w:jc w:val="both"/>
        <w:rPr>
          <w:szCs w:val="24"/>
          <w:lang w:val="es-MX"/>
        </w:rPr>
      </w:pPr>
      <w:r>
        <w:rPr>
          <w:szCs w:val="24"/>
          <w:lang w:val="es-MX"/>
        </w:rPr>
        <w:lastRenderedPageBreak/>
        <w:t>Por ello, s</w:t>
      </w:r>
      <w:r w:rsidR="006F587E" w:rsidRPr="0061317A">
        <w:rPr>
          <w:szCs w:val="24"/>
          <w:lang w:val="es-MX"/>
        </w:rPr>
        <w:t xml:space="preserve">e hace necesaria una </w:t>
      </w:r>
      <w:r w:rsidR="009B77D7" w:rsidRPr="0061317A">
        <w:rPr>
          <w:szCs w:val="24"/>
          <w:lang w:val="es-MX"/>
        </w:rPr>
        <w:t>discusión efectiva y seria sobre el modo en que la academia y el ejercicio profesional se hacen valer y acreditar; es necesario que discutamos</w:t>
      </w:r>
      <w:r w:rsidR="00BD6AEA">
        <w:rPr>
          <w:szCs w:val="24"/>
          <w:lang w:val="es-MX"/>
        </w:rPr>
        <w:t>,</w:t>
      </w:r>
      <w:r w:rsidR="009B77D7" w:rsidRPr="0061317A">
        <w:rPr>
          <w:szCs w:val="24"/>
          <w:lang w:val="es-MX"/>
        </w:rPr>
        <w:t xml:space="preserve"> para retomar y renovar las principales </w:t>
      </w:r>
      <w:r w:rsidR="00CF6BF7" w:rsidRPr="0061317A">
        <w:rPr>
          <w:szCs w:val="24"/>
          <w:lang w:val="es-MX"/>
        </w:rPr>
        <w:t xml:space="preserve">nociones constitutivas de lo urbano, lo arquitectónico y lo ambiental, anteponiéndola a las interpretaciones e inferencias parciales e insustanciales que pretenden explicar </w:t>
      </w:r>
      <w:r w:rsidR="00ED32E9">
        <w:rPr>
          <w:szCs w:val="24"/>
          <w:lang w:val="es-MX"/>
        </w:rPr>
        <w:t>el</w:t>
      </w:r>
      <w:r w:rsidR="00BD6AEA">
        <w:rPr>
          <w:szCs w:val="24"/>
          <w:lang w:val="es-MX"/>
        </w:rPr>
        <w:t xml:space="preserve"> caos persistente.</w:t>
      </w:r>
    </w:p>
    <w:p w:rsidR="00BD6AEA" w:rsidRDefault="001A26B2" w:rsidP="00BD6AEA">
      <w:pPr>
        <w:spacing w:line="360" w:lineRule="auto"/>
        <w:ind w:firstLine="720"/>
        <w:jc w:val="both"/>
        <w:rPr>
          <w:szCs w:val="24"/>
          <w:lang w:val="es-MX"/>
        </w:rPr>
      </w:pPr>
      <w:r w:rsidRPr="0061317A">
        <w:rPr>
          <w:szCs w:val="24"/>
          <w:lang w:val="es-MX"/>
        </w:rPr>
        <w:t>La incomprensión de la lógica</w:t>
      </w:r>
      <w:r w:rsidR="00462819" w:rsidRPr="0061317A">
        <w:rPr>
          <w:szCs w:val="24"/>
          <w:lang w:val="es-MX"/>
        </w:rPr>
        <w:t xml:space="preserve"> orgánica del actual paradigma, la reflejamos en nuestro quehacer con prácticas y actividades académico-pedagógicas y teórico-conceptuales anquilosadas, elementales</w:t>
      </w:r>
      <w:r w:rsidR="005A0522" w:rsidRPr="0061317A">
        <w:rPr>
          <w:szCs w:val="24"/>
          <w:lang w:val="es-MX"/>
        </w:rPr>
        <w:t xml:space="preserve">, erradas e insuficientes. No podemos reconocer, clara y pertinentemente, los cambios y rectificaciones necesarias para un conocimiento pleno de la función y condición de los espacios habitables, cuestiones a </w:t>
      </w:r>
      <w:r w:rsidR="00BD6AEA" w:rsidRPr="0061317A">
        <w:rPr>
          <w:szCs w:val="24"/>
          <w:lang w:val="es-MX"/>
        </w:rPr>
        <w:t>reconquistar</w:t>
      </w:r>
      <w:r w:rsidR="005A0522" w:rsidRPr="0061317A">
        <w:rPr>
          <w:szCs w:val="24"/>
          <w:lang w:val="es-MX"/>
        </w:rPr>
        <w:t xml:space="preserve"> mediante formas de recuperación insertas en procesos de enseñanza-aprendizaje democráticos y comunitarios.</w:t>
      </w:r>
    </w:p>
    <w:p w:rsidR="007620E5" w:rsidRDefault="007620E5" w:rsidP="002C6348">
      <w:pPr>
        <w:spacing w:line="360" w:lineRule="auto"/>
        <w:jc w:val="both"/>
        <w:rPr>
          <w:szCs w:val="24"/>
          <w:lang w:val="es-MX"/>
        </w:rPr>
      </w:pPr>
    </w:p>
    <w:p w:rsidR="002C6348" w:rsidRPr="007620E5" w:rsidRDefault="008D7A2B" w:rsidP="002C6348">
      <w:pPr>
        <w:spacing w:line="360" w:lineRule="auto"/>
        <w:jc w:val="both"/>
        <w:rPr>
          <w:b/>
          <w:szCs w:val="24"/>
          <w:lang w:val="es-MX"/>
        </w:rPr>
      </w:pPr>
      <w:r w:rsidRPr="007620E5">
        <w:rPr>
          <w:b/>
          <w:szCs w:val="24"/>
          <w:lang w:val="es-MX"/>
        </w:rPr>
        <w:t>2</w:t>
      </w:r>
      <w:r w:rsidR="002C6348" w:rsidRPr="007620E5">
        <w:rPr>
          <w:b/>
          <w:szCs w:val="24"/>
          <w:lang w:val="es-MX"/>
        </w:rPr>
        <w:t>. Autogobierno y autogestión: el necesario antecedente</w:t>
      </w:r>
    </w:p>
    <w:p w:rsidR="007620E5" w:rsidRDefault="007620E5" w:rsidP="002C6348">
      <w:pPr>
        <w:spacing w:line="360" w:lineRule="auto"/>
        <w:jc w:val="both"/>
        <w:rPr>
          <w:szCs w:val="24"/>
          <w:lang w:val="es-MX"/>
        </w:rPr>
      </w:pPr>
    </w:p>
    <w:p w:rsidR="005A0522" w:rsidRPr="0061317A" w:rsidRDefault="001B74B5" w:rsidP="002C6348">
      <w:pPr>
        <w:spacing w:line="360" w:lineRule="auto"/>
        <w:jc w:val="both"/>
        <w:rPr>
          <w:szCs w:val="24"/>
          <w:lang w:val="es-MX"/>
        </w:rPr>
      </w:pPr>
      <w:r w:rsidRPr="0061317A">
        <w:rPr>
          <w:szCs w:val="24"/>
          <w:lang w:val="es-MX"/>
        </w:rPr>
        <w:t>El objetivo es encontrar nuevas fórmulas y procedimientos educativos y profesionales verdaderamente potenciadores del ejercicio</w:t>
      </w:r>
      <w:r w:rsidR="00C35A47">
        <w:rPr>
          <w:szCs w:val="24"/>
          <w:lang w:val="es-MX"/>
        </w:rPr>
        <w:t xml:space="preserve"> profesional</w:t>
      </w:r>
      <w:r w:rsidRPr="0061317A">
        <w:rPr>
          <w:szCs w:val="24"/>
          <w:lang w:val="es-MX"/>
        </w:rPr>
        <w:t xml:space="preserve"> y conocimiento íntegro del hábitat y de las formas del habitar humano. </w:t>
      </w:r>
      <w:r w:rsidR="00C35A47">
        <w:rPr>
          <w:szCs w:val="24"/>
          <w:lang w:val="es-MX"/>
        </w:rPr>
        <w:t>Se trata de a</w:t>
      </w:r>
      <w:r w:rsidRPr="0061317A">
        <w:rPr>
          <w:szCs w:val="24"/>
          <w:lang w:val="es-MX"/>
        </w:rPr>
        <w:t>ctuar de manera crítica y propositiva frente al modelo obsoleto y envejecido de la ocupación capitalista de los entornos habitables urbanos, arquitectónicos y ambientales, superando la concepción mercantil enajenante del capitalismo mundial.</w:t>
      </w:r>
    </w:p>
    <w:p w:rsidR="00BD6AEA" w:rsidRDefault="00C35A47" w:rsidP="00BD6AEA">
      <w:pPr>
        <w:spacing w:line="360" w:lineRule="auto"/>
        <w:ind w:firstLine="720"/>
        <w:jc w:val="both"/>
        <w:rPr>
          <w:szCs w:val="24"/>
          <w:lang w:val="es-MX"/>
        </w:rPr>
      </w:pPr>
      <w:r>
        <w:rPr>
          <w:szCs w:val="24"/>
          <w:lang w:val="es-MX"/>
        </w:rPr>
        <w:t xml:space="preserve">Desde esa perspectiva, </w:t>
      </w:r>
      <w:r w:rsidR="004B5371" w:rsidRPr="0061317A">
        <w:rPr>
          <w:szCs w:val="24"/>
          <w:lang w:val="es-MX"/>
        </w:rPr>
        <w:t>el autogobierno y autogestión, como parte de l</w:t>
      </w:r>
      <w:r w:rsidR="00CF28FE" w:rsidRPr="0061317A">
        <w:rPr>
          <w:szCs w:val="24"/>
          <w:lang w:val="es-MX"/>
        </w:rPr>
        <w:t>a experiencia de 1972</w:t>
      </w:r>
      <w:r w:rsidR="002944B4" w:rsidRPr="0061317A">
        <w:rPr>
          <w:szCs w:val="24"/>
          <w:lang w:val="es-MX"/>
        </w:rPr>
        <w:t xml:space="preserve"> en la antigua Escuela Nacional de Arquitectura</w:t>
      </w:r>
      <w:r w:rsidR="002A6ED3">
        <w:rPr>
          <w:szCs w:val="24"/>
          <w:lang w:val="es-MX"/>
        </w:rPr>
        <w:t xml:space="preserve"> (ENA)</w:t>
      </w:r>
      <w:r w:rsidR="002944B4" w:rsidRPr="0061317A">
        <w:rPr>
          <w:szCs w:val="24"/>
          <w:lang w:val="es-MX"/>
        </w:rPr>
        <w:t xml:space="preserve"> de la UNAM, </w:t>
      </w:r>
      <w:r w:rsidR="002A74E0" w:rsidRPr="0061317A">
        <w:rPr>
          <w:szCs w:val="24"/>
          <w:lang w:val="es-MX"/>
        </w:rPr>
        <w:t xml:space="preserve">perfilan esta propuesta. El 11 de abril de 2022, se cumplieron 50 años de esta importante </w:t>
      </w:r>
      <w:r w:rsidR="00130943">
        <w:rPr>
          <w:szCs w:val="24"/>
          <w:lang w:val="es-MX"/>
        </w:rPr>
        <w:t xml:space="preserve">experiencia que replanteó el programa de estudios para llevar la arquitectura al pueblo. Protagonistas de estos cambios, fueron los estudiantes organizados en el Comité de Arquitectura en Lucha (CAL), que en su momento editó </w:t>
      </w:r>
      <w:r w:rsidR="002C6348">
        <w:rPr>
          <w:szCs w:val="24"/>
          <w:lang w:val="es-MX"/>
        </w:rPr>
        <w:t>un</w:t>
      </w:r>
      <w:r w:rsidR="00130943">
        <w:rPr>
          <w:szCs w:val="24"/>
          <w:lang w:val="es-MX"/>
        </w:rPr>
        <w:t xml:space="preserve"> periódico </w:t>
      </w:r>
      <w:r w:rsidR="002C6348">
        <w:rPr>
          <w:szCs w:val="24"/>
          <w:lang w:val="es-MX"/>
        </w:rPr>
        <w:t>(</w:t>
      </w:r>
      <w:r w:rsidR="00130943">
        <w:rPr>
          <w:szCs w:val="24"/>
          <w:lang w:val="es-MX"/>
        </w:rPr>
        <w:t>Basta!</w:t>
      </w:r>
      <w:r w:rsidR="002C6348">
        <w:rPr>
          <w:szCs w:val="24"/>
          <w:lang w:val="es-MX"/>
        </w:rPr>
        <w:t>)</w:t>
      </w:r>
      <w:r w:rsidR="00130943">
        <w:rPr>
          <w:szCs w:val="24"/>
          <w:lang w:val="es-MX"/>
        </w:rPr>
        <w:t xml:space="preserve"> para difundir</w:t>
      </w:r>
      <w:r w:rsidR="00BD6AEA">
        <w:rPr>
          <w:szCs w:val="24"/>
          <w:lang w:val="es-MX"/>
        </w:rPr>
        <w:t xml:space="preserve"> la problemática institucional.</w:t>
      </w:r>
    </w:p>
    <w:p w:rsidR="00CF28FE" w:rsidRPr="0061317A" w:rsidRDefault="00130943" w:rsidP="00BD6AEA">
      <w:pPr>
        <w:spacing w:line="360" w:lineRule="auto"/>
        <w:ind w:firstLine="720"/>
        <w:jc w:val="both"/>
        <w:rPr>
          <w:szCs w:val="24"/>
          <w:lang w:val="es-MX"/>
        </w:rPr>
      </w:pPr>
      <w:r>
        <w:rPr>
          <w:szCs w:val="24"/>
          <w:lang w:val="es-MX"/>
        </w:rPr>
        <w:t xml:space="preserve">Asimismo, la </w:t>
      </w:r>
      <w:r w:rsidR="00D34791">
        <w:rPr>
          <w:szCs w:val="24"/>
          <w:lang w:val="es-MX"/>
        </w:rPr>
        <w:t>reformulación del programa de estudio</w:t>
      </w:r>
      <w:r w:rsidR="00BD6AEA">
        <w:rPr>
          <w:szCs w:val="24"/>
          <w:lang w:val="es-MX"/>
        </w:rPr>
        <w:t>s</w:t>
      </w:r>
      <w:r w:rsidR="00D34791">
        <w:rPr>
          <w:szCs w:val="24"/>
          <w:lang w:val="es-MX"/>
        </w:rPr>
        <w:t xml:space="preserve"> que impulsó el CAL, tuvo tres ejes: enseñanza dialogada, conocimiento multidisciplinario e instrucción práctica</w:t>
      </w:r>
      <w:r w:rsidR="002A6ED3">
        <w:rPr>
          <w:szCs w:val="24"/>
          <w:lang w:val="es-MX"/>
        </w:rPr>
        <w:t>. En 1973, la UNAM reconoció el proyecto autogestivo, comprometiéndose a entregar el presupuesto asignado a la ENA</w:t>
      </w:r>
      <w:r w:rsidR="00E441E7">
        <w:rPr>
          <w:szCs w:val="24"/>
          <w:lang w:val="es-MX"/>
        </w:rPr>
        <w:t xml:space="preserve">. La importancia del autogobierno en Arquitectura, se vio reflejada después en otras escuelas como la Facultad de Medicina, la Facultad de Economía, la Facultad de Filosofía y Letras, el </w:t>
      </w:r>
      <w:r w:rsidR="00E441E7">
        <w:rPr>
          <w:szCs w:val="24"/>
          <w:lang w:val="es-MX"/>
        </w:rPr>
        <w:lastRenderedPageBreak/>
        <w:t>Colegio de Ciencias y Humanidades-Plantel Oriente, y la Escuela Nacional de Antropología e Historia</w:t>
      </w:r>
      <w:r w:rsidR="00F536D6" w:rsidRPr="00BD6AEA">
        <w:rPr>
          <w:vertAlign w:val="superscript"/>
        </w:rPr>
        <w:footnoteReference w:id="4"/>
      </w:r>
      <w:r w:rsidR="00D34791">
        <w:rPr>
          <w:szCs w:val="24"/>
          <w:lang w:val="es-MX"/>
        </w:rPr>
        <w:t>.</w:t>
      </w:r>
    </w:p>
    <w:p w:rsidR="00575175" w:rsidRDefault="008C070E" w:rsidP="00BD6AEA">
      <w:pPr>
        <w:pStyle w:val="Default"/>
        <w:spacing w:line="360" w:lineRule="auto"/>
        <w:ind w:firstLine="720"/>
        <w:jc w:val="both"/>
        <w:rPr>
          <w:rFonts w:ascii="Times New Roman" w:hAnsi="Times New Roman" w:cs="Times New Roman"/>
          <w:color w:val="auto"/>
        </w:rPr>
      </w:pPr>
      <w:r>
        <w:rPr>
          <w:rFonts w:ascii="Times New Roman" w:hAnsi="Times New Roman" w:cs="Times New Roman"/>
          <w:color w:val="auto"/>
        </w:rPr>
        <w:t xml:space="preserve">La experiencia de autogobierno y autogestión, </w:t>
      </w:r>
      <w:r w:rsidR="00E441E7">
        <w:rPr>
          <w:rFonts w:ascii="Times New Roman" w:hAnsi="Times New Roman" w:cs="Times New Roman"/>
          <w:color w:val="auto"/>
        </w:rPr>
        <w:t xml:space="preserve">recogió la problemática </w:t>
      </w:r>
      <w:r w:rsidR="00614A64">
        <w:rPr>
          <w:rFonts w:ascii="Times New Roman" w:hAnsi="Times New Roman" w:cs="Times New Roman"/>
          <w:color w:val="auto"/>
        </w:rPr>
        <w:t>de un s</w:t>
      </w:r>
      <w:r w:rsidR="00B94501">
        <w:rPr>
          <w:rFonts w:ascii="Times New Roman" w:hAnsi="Times New Roman" w:cs="Times New Roman"/>
          <w:color w:val="auto"/>
        </w:rPr>
        <w:t xml:space="preserve">istema de enseñanza </w:t>
      </w:r>
      <w:r w:rsidR="00614A64">
        <w:rPr>
          <w:rFonts w:ascii="Times New Roman" w:hAnsi="Times New Roman" w:cs="Times New Roman"/>
          <w:color w:val="auto"/>
        </w:rPr>
        <w:t xml:space="preserve">que </w:t>
      </w:r>
      <w:r w:rsidR="00B94501">
        <w:rPr>
          <w:rFonts w:ascii="Times New Roman" w:hAnsi="Times New Roman" w:cs="Times New Roman"/>
          <w:color w:val="auto"/>
        </w:rPr>
        <w:t>invitaba a desertar</w:t>
      </w:r>
      <w:r w:rsidR="001825C9">
        <w:rPr>
          <w:rFonts w:ascii="Times New Roman" w:hAnsi="Times New Roman" w:cs="Times New Roman"/>
          <w:color w:val="auto"/>
        </w:rPr>
        <w:t xml:space="preserve">, desarrollándose así la convicción entre los estudiantes de impulsar un cambio en </w:t>
      </w:r>
      <w:r w:rsidR="002A6ED3">
        <w:rPr>
          <w:rFonts w:ascii="Times New Roman" w:hAnsi="Times New Roman" w:cs="Times New Roman"/>
          <w:color w:val="auto"/>
        </w:rPr>
        <w:t>la Escuela Nacional de Arquitectura</w:t>
      </w:r>
      <w:r w:rsidR="001825C9">
        <w:rPr>
          <w:rFonts w:ascii="Times New Roman" w:hAnsi="Times New Roman" w:cs="Times New Roman"/>
          <w:color w:val="auto"/>
        </w:rPr>
        <w:t xml:space="preserve"> de la UNAM. </w:t>
      </w:r>
      <w:r w:rsidR="00CF7DF4">
        <w:rPr>
          <w:rFonts w:ascii="Times New Roman" w:hAnsi="Times New Roman" w:cs="Times New Roman"/>
          <w:color w:val="auto"/>
        </w:rPr>
        <w:t>En ese contexto, e</w:t>
      </w:r>
      <w:r w:rsidR="002A6ED3">
        <w:rPr>
          <w:rFonts w:ascii="Times New Roman" w:hAnsi="Times New Roman" w:cs="Times New Roman"/>
          <w:color w:val="auto"/>
        </w:rPr>
        <w:t xml:space="preserve">stalla un movimiento en 1972, </w:t>
      </w:r>
      <w:r w:rsidR="00CF7DF4">
        <w:rPr>
          <w:rFonts w:ascii="Times New Roman" w:hAnsi="Times New Roman" w:cs="Times New Roman"/>
          <w:color w:val="auto"/>
        </w:rPr>
        <w:t>que se llamó autogobierno, resultando, por un lado, en la d</w:t>
      </w:r>
      <w:r w:rsidR="002A6ED3">
        <w:rPr>
          <w:rFonts w:ascii="Times New Roman" w:hAnsi="Times New Roman" w:cs="Times New Roman"/>
          <w:color w:val="auto"/>
        </w:rPr>
        <w:t>eserción de profesores que eran aviadores</w:t>
      </w:r>
      <w:r w:rsidR="00CF7DF4">
        <w:rPr>
          <w:rFonts w:ascii="Times New Roman" w:hAnsi="Times New Roman" w:cs="Times New Roman"/>
          <w:color w:val="auto"/>
        </w:rPr>
        <w:t>,</w:t>
      </w:r>
      <w:r w:rsidR="002A6ED3">
        <w:rPr>
          <w:rFonts w:ascii="Times New Roman" w:hAnsi="Times New Roman" w:cs="Times New Roman"/>
          <w:color w:val="auto"/>
        </w:rPr>
        <w:t xml:space="preserve"> y</w:t>
      </w:r>
      <w:r w:rsidR="00CF7DF4">
        <w:rPr>
          <w:rFonts w:ascii="Times New Roman" w:hAnsi="Times New Roman" w:cs="Times New Roman"/>
          <w:color w:val="auto"/>
        </w:rPr>
        <w:t xml:space="preserve"> por el otro, cómo</w:t>
      </w:r>
      <w:r w:rsidR="002A6ED3">
        <w:rPr>
          <w:rFonts w:ascii="Times New Roman" w:hAnsi="Times New Roman" w:cs="Times New Roman"/>
          <w:color w:val="auto"/>
        </w:rPr>
        <w:t xml:space="preserve"> algunos alumnos </w:t>
      </w:r>
      <w:r w:rsidR="00CF7DF4">
        <w:rPr>
          <w:rFonts w:ascii="Times New Roman" w:hAnsi="Times New Roman" w:cs="Times New Roman"/>
          <w:color w:val="auto"/>
        </w:rPr>
        <w:t>con la mitad de la</w:t>
      </w:r>
      <w:r w:rsidR="002A6ED3">
        <w:rPr>
          <w:rFonts w:ascii="Times New Roman" w:hAnsi="Times New Roman" w:cs="Times New Roman"/>
          <w:color w:val="auto"/>
        </w:rPr>
        <w:t xml:space="preserve"> carrera fueron sustituyéndolos</w:t>
      </w:r>
      <w:r w:rsidR="00CF7DF4">
        <w:rPr>
          <w:rFonts w:ascii="Times New Roman" w:hAnsi="Times New Roman" w:cs="Times New Roman"/>
          <w:color w:val="auto"/>
        </w:rPr>
        <w:t>.</w:t>
      </w:r>
    </w:p>
    <w:p w:rsidR="00661CBF" w:rsidRDefault="002A6ED3" w:rsidP="00BD6AEA">
      <w:pPr>
        <w:pStyle w:val="Default"/>
        <w:spacing w:line="360" w:lineRule="auto"/>
        <w:ind w:firstLine="720"/>
        <w:jc w:val="both"/>
        <w:rPr>
          <w:rFonts w:ascii="Times New Roman" w:hAnsi="Times New Roman" w:cs="Times New Roman"/>
          <w:color w:val="auto"/>
        </w:rPr>
      </w:pPr>
      <w:r>
        <w:rPr>
          <w:rFonts w:ascii="Times New Roman" w:hAnsi="Times New Roman" w:cs="Times New Roman"/>
          <w:color w:val="auto"/>
        </w:rPr>
        <w:t>Durante 15 años</w:t>
      </w:r>
      <w:r w:rsidR="00661CBF">
        <w:rPr>
          <w:rFonts w:ascii="Times New Roman" w:hAnsi="Times New Roman" w:cs="Times New Roman"/>
          <w:color w:val="auto"/>
        </w:rPr>
        <w:t>,</w:t>
      </w:r>
      <w:r>
        <w:rPr>
          <w:rFonts w:ascii="Times New Roman" w:hAnsi="Times New Roman" w:cs="Times New Roman"/>
          <w:color w:val="auto"/>
        </w:rPr>
        <w:t xml:space="preserve"> el autogobierno fue exitoso, ganando incluso </w:t>
      </w:r>
      <w:r w:rsidR="00CF7DF4">
        <w:rPr>
          <w:rFonts w:ascii="Times New Roman" w:hAnsi="Times New Roman" w:cs="Times New Roman"/>
          <w:color w:val="auto"/>
        </w:rPr>
        <w:t xml:space="preserve">algunos estudiantes </w:t>
      </w:r>
      <w:r>
        <w:rPr>
          <w:rFonts w:ascii="Times New Roman" w:hAnsi="Times New Roman" w:cs="Times New Roman"/>
          <w:color w:val="auto"/>
        </w:rPr>
        <w:t>certámenes internacionales de arquitectura</w:t>
      </w:r>
      <w:r w:rsidR="00CF7DF4">
        <w:rPr>
          <w:rFonts w:ascii="Times New Roman" w:hAnsi="Times New Roman" w:cs="Times New Roman"/>
          <w:color w:val="auto"/>
        </w:rPr>
        <w:t xml:space="preserve">, pero también en </w:t>
      </w:r>
      <w:r>
        <w:rPr>
          <w:rFonts w:ascii="Times New Roman" w:hAnsi="Times New Roman" w:cs="Times New Roman"/>
          <w:color w:val="auto"/>
        </w:rPr>
        <w:t>ese lapso empieza la división interna y el movimiento se fractura</w:t>
      </w:r>
      <w:r w:rsidR="00CF7DF4">
        <w:rPr>
          <w:rFonts w:ascii="Times New Roman" w:hAnsi="Times New Roman" w:cs="Times New Roman"/>
          <w:color w:val="auto"/>
        </w:rPr>
        <w:t>. Lo fundamental de este proceso, es que se desarrolla un vigoroso a</w:t>
      </w:r>
      <w:r>
        <w:rPr>
          <w:rFonts w:ascii="Times New Roman" w:hAnsi="Times New Roman" w:cs="Times New Roman"/>
          <w:color w:val="auto"/>
        </w:rPr>
        <w:t>prendizaje de autogestión y compromiso social como profesional</w:t>
      </w:r>
      <w:r w:rsidR="00CF7DF4">
        <w:rPr>
          <w:rFonts w:ascii="Times New Roman" w:hAnsi="Times New Roman" w:cs="Times New Roman"/>
          <w:color w:val="auto"/>
        </w:rPr>
        <w:t>es</w:t>
      </w:r>
      <w:r>
        <w:rPr>
          <w:rFonts w:ascii="Times New Roman" w:hAnsi="Times New Roman" w:cs="Times New Roman"/>
          <w:color w:val="auto"/>
        </w:rPr>
        <w:t xml:space="preserve"> de la arquitectura</w:t>
      </w:r>
      <w:r w:rsidR="00CF7DF4">
        <w:rPr>
          <w:rStyle w:val="Refdenotaalpie"/>
          <w:rFonts w:ascii="Times New Roman" w:hAnsi="Times New Roman" w:cs="Times New Roman"/>
          <w:color w:val="auto"/>
        </w:rPr>
        <w:footnoteReference w:id="5"/>
      </w:r>
      <w:r w:rsidR="00CF7DF4">
        <w:rPr>
          <w:rFonts w:ascii="Times New Roman" w:hAnsi="Times New Roman" w:cs="Times New Roman"/>
          <w:color w:val="auto"/>
        </w:rPr>
        <w:t>.</w:t>
      </w:r>
    </w:p>
    <w:p w:rsidR="00663AC7" w:rsidRDefault="00663AC7" w:rsidP="00BD6AEA">
      <w:pPr>
        <w:pStyle w:val="Default"/>
        <w:spacing w:line="360" w:lineRule="auto"/>
        <w:ind w:firstLine="720"/>
        <w:jc w:val="both"/>
        <w:rPr>
          <w:rFonts w:ascii="Times New Roman" w:hAnsi="Times New Roman" w:cs="Times New Roman"/>
          <w:color w:val="auto"/>
        </w:rPr>
      </w:pPr>
      <w:r>
        <w:rPr>
          <w:rFonts w:ascii="Times New Roman" w:hAnsi="Times New Roman" w:cs="Times New Roman"/>
          <w:color w:val="auto"/>
        </w:rPr>
        <w:t>Aunque f</w:t>
      </w:r>
      <w:r w:rsidR="005C3298" w:rsidRPr="0061317A">
        <w:rPr>
          <w:rFonts w:ascii="Times New Roman" w:hAnsi="Times New Roman" w:cs="Times New Roman"/>
          <w:color w:val="auto"/>
        </w:rPr>
        <w:t xml:space="preserve">ueron tiempos de crisis, cambios, gestación de ideas, manifestaciones colectivas, grandes y graves represiones, violencia, en gran medida </w:t>
      </w:r>
      <w:r>
        <w:rPr>
          <w:rFonts w:ascii="Times New Roman" w:hAnsi="Times New Roman" w:cs="Times New Roman"/>
          <w:color w:val="auto"/>
        </w:rPr>
        <w:t>ejercida</w:t>
      </w:r>
      <w:r w:rsidR="005C3298" w:rsidRPr="0061317A">
        <w:rPr>
          <w:rFonts w:ascii="Times New Roman" w:hAnsi="Times New Roman" w:cs="Times New Roman"/>
          <w:color w:val="auto"/>
        </w:rPr>
        <w:t xml:space="preserve"> por las propias estructuras del estado, como lo que tuvo que ver con las agresiones a los movimientos estudiantiles de 1968 y </w:t>
      </w:r>
      <w:r>
        <w:rPr>
          <w:rFonts w:ascii="Times New Roman" w:hAnsi="Times New Roman" w:cs="Times New Roman"/>
          <w:color w:val="auto"/>
        </w:rPr>
        <w:t xml:space="preserve">del 10 de junio de 1971, también </w:t>
      </w:r>
      <w:r w:rsidRPr="0061317A">
        <w:rPr>
          <w:rFonts w:ascii="Times New Roman" w:hAnsi="Times New Roman" w:cs="Times New Roman"/>
          <w:color w:val="auto"/>
        </w:rPr>
        <w:t>se demand</w:t>
      </w:r>
      <w:r>
        <w:rPr>
          <w:rFonts w:ascii="Times New Roman" w:hAnsi="Times New Roman" w:cs="Times New Roman"/>
          <w:color w:val="auto"/>
        </w:rPr>
        <w:t>ó</w:t>
      </w:r>
      <w:r w:rsidRPr="0061317A">
        <w:rPr>
          <w:rFonts w:ascii="Times New Roman" w:hAnsi="Times New Roman" w:cs="Times New Roman"/>
          <w:color w:val="auto"/>
        </w:rPr>
        <w:t xml:space="preserve"> </w:t>
      </w:r>
      <w:r>
        <w:rPr>
          <w:rFonts w:ascii="Times New Roman" w:hAnsi="Times New Roman" w:cs="Times New Roman"/>
          <w:color w:val="auto"/>
        </w:rPr>
        <w:t xml:space="preserve">el </w:t>
      </w:r>
      <w:r w:rsidRPr="0061317A">
        <w:rPr>
          <w:rFonts w:ascii="Times New Roman" w:hAnsi="Times New Roman" w:cs="Times New Roman"/>
          <w:color w:val="auto"/>
        </w:rPr>
        <w:t>reordenamiento de las relaciones académi</w:t>
      </w:r>
      <w:r w:rsidR="00C35A47">
        <w:rPr>
          <w:rFonts w:ascii="Times New Roman" w:hAnsi="Times New Roman" w:cs="Times New Roman"/>
          <w:color w:val="auto"/>
        </w:rPr>
        <w:t>cas entre alumnos y profesores.</w:t>
      </w:r>
    </w:p>
    <w:p w:rsidR="00661CBF" w:rsidRDefault="00686246" w:rsidP="00661CBF">
      <w:pPr>
        <w:spacing w:line="360" w:lineRule="auto"/>
        <w:ind w:firstLine="720"/>
        <w:jc w:val="both"/>
        <w:rPr>
          <w:szCs w:val="24"/>
          <w:lang w:val="es-MX"/>
        </w:rPr>
      </w:pPr>
      <w:r w:rsidRPr="0061317A">
        <w:rPr>
          <w:szCs w:val="24"/>
          <w:lang w:val="es-MX"/>
        </w:rPr>
        <w:t>La crisis en el modelo capitalista de reproducción social de la vida, que incide en lo arquitectónico, lo urbano, lo ambiental y en el hábitat, es para nuestro colectivo transdisciplinario, una toma de consciencia de la crisis sistémica a la cual nos enfrentamos. Examinamos y ponderamos en tiempo, forma y espacio, nuestro interés en introducir y consolidar, como corriente académica colegiada, una práctica educativa crítico-racional</w:t>
      </w:r>
      <w:r w:rsidR="00661CBF">
        <w:rPr>
          <w:szCs w:val="24"/>
          <w:lang w:val="es-MX"/>
        </w:rPr>
        <w:t>.</w:t>
      </w:r>
    </w:p>
    <w:p w:rsidR="001B74B5" w:rsidRDefault="00661CBF" w:rsidP="00661CBF">
      <w:pPr>
        <w:spacing w:line="360" w:lineRule="auto"/>
        <w:ind w:firstLine="720"/>
        <w:jc w:val="both"/>
        <w:rPr>
          <w:szCs w:val="24"/>
          <w:lang w:val="es-MX"/>
        </w:rPr>
      </w:pPr>
      <w:r>
        <w:rPr>
          <w:szCs w:val="24"/>
          <w:lang w:val="es-MX"/>
        </w:rPr>
        <w:t xml:space="preserve">Se busca </w:t>
      </w:r>
      <w:r w:rsidR="00686246" w:rsidRPr="0061317A">
        <w:rPr>
          <w:szCs w:val="24"/>
          <w:lang w:val="es-MX"/>
        </w:rPr>
        <w:t>aprovecha</w:t>
      </w:r>
      <w:r>
        <w:rPr>
          <w:szCs w:val="24"/>
          <w:lang w:val="es-MX"/>
        </w:rPr>
        <w:t>r</w:t>
      </w:r>
      <w:r w:rsidR="00686246" w:rsidRPr="0061317A">
        <w:rPr>
          <w:szCs w:val="24"/>
          <w:lang w:val="es-MX"/>
        </w:rPr>
        <w:t xml:space="preserve"> los reductos de libertad marginal que ofrece la legislación universitaria, y que permita poner en evidencia las manifestaciones formales y reales que esconde la subsunción a la que ha estado sujeta la arquitectura y lo arquitectónico en los ámbitos académico y profesional, en el marco de </w:t>
      </w:r>
      <w:r w:rsidR="00663AC7">
        <w:rPr>
          <w:szCs w:val="24"/>
          <w:lang w:val="es-MX"/>
        </w:rPr>
        <w:t>l</w:t>
      </w:r>
      <w:r w:rsidR="00686246" w:rsidRPr="0061317A">
        <w:rPr>
          <w:szCs w:val="24"/>
          <w:lang w:val="es-MX"/>
        </w:rPr>
        <w:t>a civilización mercantil capitalista en su expresión concreta</w:t>
      </w:r>
      <w:r w:rsidR="001422BA" w:rsidRPr="0061317A">
        <w:rPr>
          <w:szCs w:val="24"/>
          <w:lang w:val="es-MX"/>
        </w:rPr>
        <w:t>,</w:t>
      </w:r>
      <w:r w:rsidR="00686246" w:rsidRPr="0061317A">
        <w:rPr>
          <w:szCs w:val="24"/>
          <w:lang w:val="es-MX"/>
        </w:rPr>
        <w:t xml:space="preserve"> realizada y situada en nuestro contexto universitario.</w:t>
      </w:r>
    </w:p>
    <w:p w:rsidR="007620E5" w:rsidRDefault="007620E5" w:rsidP="00614A64">
      <w:pPr>
        <w:spacing w:line="360" w:lineRule="auto"/>
        <w:jc w:val="both"/>
        <w:rPr>
          <w:szCs w:val="24"/>
          <w:lang w:val="es-MX"/>
        </w:rPr>
      </w:pPr>
    </w:p>
    <w:p w:rsidR="00CF28FE" w:rsidRPr="007620E5" w:rsidRDefault="008D7A2B" w:rsidP="00614A64">
      <w:pPr>
        <w:spacing w:line="360" w:lineRule="auto"/>
        <w:jc w:val="both"/>
        <w:rPr>
          <w:b/>
          <w:szCs w:val="24"/>
          <w:lang w:val="es-MX"/>
        </w:rPr>
      </w:pPr>
      <w:r w:rsidRPr="007620E5">
        <w:rPr>
          <w:b/>
          <w:szCs w:val="24"/>
          <w:lang w:val="es-MX"/>
        </w:rPr>
        <w:lastRenderedPageBreak/>
        <w:t>3</w:t>
      </w:r>
      <w:r w:rsidR="00661CBF" w:rsidRPr="007620E5">
        <w:rPr>
          <w:b/>
          <w:szCs w:val="24"/>
          <w:lang w:val="es-MX"/>
        </w:rPr>
        <w:t xml:space="preserve">. </w:t>
      </w:r>
      <w:r w:rsidR="00C52576" w:rsidRPr="007620E5">
        <w:rPr>
          <w:b/>
          <w:szCs w:val="24"/>
          <w:lang w:val="es-MX"/>
        </w:rPr>
        <w:t>Pedagogía</w:t>
      </w:r>
      <w:r w:rsidR="0065264F" w:rsidRPr="007620E5">
        <w:rPr>
          <w:b/>
          <w:szCs w:val="24"/>
          <w:lang w:val="es-MX"/>
        </w:rPr>
        <w:t>,</w:t>
      </w:r>
      <w:r w:rsidR="00C52576" w:rsidRPr="007620E5">
        <w:rPr>
          <w:b/>
          <w:szCs w:val="24"/>
          <w:lang w:val="es-MX"/>
        </w:rPr>
        <w:t xml:space="preserve"> autogestión</w:t>
      </w:r>
      <w:r w:rsidR="0065264F" w:rsidRPr="007620E5">
        <w:rPr>
          <w:b/>
          <w:szCs w:val="24"/>
          <w:lang w:val="es-MX"/>
        </w:rPr>
        <w:t xml:space="preserve"> y curriculum</w:t>
      </w:r>
    </w:p>
    <w:p w:rsidR="007620E5" w:rsidRDefault="007620E5" w:rsidP="00614A64">
      <w:pPr>
        <w:spacing w:line="360" w:lineRule="auto"/>
        <w:jc w:val="both"/>
        <w:rPr>
          <w:szCs w:val="24"/>
          <w:lang w:val="es-MX"/>
        </w:rPr>
      </w:pPr>
    </w:p>
    <w:p w:rsidR="00347753" w:rsidRPr="0061317A" w:rsidRDefault="006B67D7" w:rsidP="00614A64">
      <w:pPr>
        <w:spacing w:line="360" w:lineRule="auto"/>
        <w:jc w:val="both"/>
        <w:rPr>
          <w:szCs w:val="24"/>
          <w:lang w:val="es-MX"/>
        </w:rPr>
      </w:pPr>
      <w:r>
        <w:rPr>
          <w:szCs w:val="24"/>
          <w:lang w:val="es-MX"/>
        </w:rPr>
        <w:t>La i</w:t>
      </w:r>
      <w:r w:rsidRPr="0061317A">
        <w:rPr>
          <w:szCs w:val="24"/>
          <w:lang w:val="es-MX"/>
        </w:rPr>
        <w:t>mplementación</w:t>
      </w:r>
      <w:r>
        <w:rPr>
          <w:szCs w:val="24"/>
          <w:lang w:val="es-MX"/>
        </w:rPr>
        <w:t xml:space="preserve"> de lo planteado hasta aquí, tendrá dos niveles: interno y externo. A nivel interno, la autogestión y la pedagogía son esenciales. </w:t>
      </w:r>
      <w:r w:rsidR="00661CBF">
        <w:rPr>
          <w:szCs w:val="24"/>
          <w:lang w:val="es-MX"/>
        </w:rPr>
        <w:t xml:space="preserve">La pedagogía y la autogestión, las entendemos como </w:t>
      </w:r>
      <w:r w:rsidR="00661CBF" w:rsidRPr="0061317A">
        <w:rPr>
          <w:szCs w:val="24"/>
          <w:lang w:val="es-MX"/>
        </w:rPr>
        <w:t>indisolubles</w:t>
      </w:r>
      <w:r w:rsidR="00661CBF">
        <w:rPr>
          <w:szCs w:val="24"/>
          <w:lang w:val="es-MX"/>
        </w:rPr>
        <w:t>;</w:t>
      </w:r>
      <w:r w:rsidR="00661CBF" w:rsidRPr="0061317A">
        <w:rPr>
          <w:szCs w:val="24"/>
          <w:lang w:val="es-MX"/>
        </w:rPr>
        <w:t xml:space="preserve"> son las partes analizadas en esta propuesta que hacen democrática la vida interna universitaria</w:t>
      </w:r>
      <w:r w:rsidR="00661CBF">
        <w:rPr>
          <w:szCs w:val="24"/>
          <w:lang w:val="es-MX"/>
        </w:rPr>
        <w:t>.</w:t>
      </w:r>
      <w:r w:rsidR="0022723C">
        <w:rPr>
          <w:szCs w:val="24"/>
          <w:lang w:val="es-MX"/>
        </w:rPr>
        <w:t xml:space="preserve"> </w:t>
      </w:r>
      <w:r w:rsidR="00BD663A">
        <w:rPr>
          <w:szCs w:val="24"/>
          <w:lang w:val="es-MX"/>
        </w:rPr>
        <w:t>En cuanto a l</w:t>
      </w:r>
      <w:r w:rsidR="007C5040">
        <w:rPr>
          <w:szCs w:val="24"/>
          <w:lang w:val="es-MX"/>
        </w:rPr>
        <w:t xml:space="preserve">o </w:t>
      </w:r>
      <w:r w:rsidR="00764349">
        <w:rPr>
          <w:szCs w:val="24"/>
          <w:lang w:val="es-MX"/>
        </w:rPr>
        <w:t>pedagógico</w:t>
      </w:r>
      <w:r w:rsidR="00BD663A">
        <w:rPr>
          <w:szCs w:val="24"/>
          <w:lang w:val="es-MX"/>
        </w:rPr>
        <w:t xml:space="preserve">, </w:t>
      </w:r>
      <w:r w:rsidR="0022723C">
        <w:rPr>
          <w:szCs w:val="24"/>
          <w:lang w:val="es-MX"/>
        </w:rPr>
        <w:t>e</w:t>
      </w:r>
      <w:r w:rsidR="0022723C" w:rsidRPr="0061317A">
        <w:rPr>
          <w:szCs w:val="24"/>
          <w:lang w:val="es-MX"/>
        </w:rPr>
        <w:t>sbozamos</w:t>
      </w:r>
      <w:r w:rsidR="00347753" w:rsidRPr="0061317A">
        <w:rPr>
          <w:szCs w:val="24"/>
          <w:lang w:val="es-MX"/>
        </w:rPr>
        <w:t xml:space="preserve"> tres factores de análisis: Curriculum, didáctica y evaluación. O solamente “currículo”, que abarca todo.</w:t>
      </w:r>
    </w:p>
    <w:p w:rsidR="007620E5" w:rsidRDefault="007620E5" w:rsidP="00614A64">
      <w:pPr>
        <w:spacing w:line="360" w:lineRule="auto"/>
        <w:jc w:val="both"/>
        <w:rPr>
          <w:szCs w:val="24"/>
          <w:lang w:val="es-MX"/>
        </w:rPr>
      </w:pPr>
    </w:p>
    <w:p w:rsidR="00347753" w:rsidRPr="007620E5" w:rsidRDefault="008D7A2B" w:rsidP="00614A64">
      <w:pPr>
        <w:spacing w:line="360" w:lineRule="auto"/>
        <w:jc w:val="both"/>
        <w:rPr>
          <w:b/>
          <w:szCs w:val="24"/>
          <w:lang w:val="es-MX"/>
        </w:rPr>
      </w:pPr>
      <w:r w:rsidRPr="007620E5">
        <w:rPr>
          <w:b/>
          <w:szCs w:val="24"/>
          <w:lang w:val="es-MX"/>
        </w:rPr>
        <w:t>3.1</w:t>
      </w:r>
      <w:r w:rsidR="0065264F" w:rsidRPr="007620E5">
        <w:rPr>
          <w:b/>
          <w:szCs w:val="24"/>
          <w:lang w:val="es-MX"/>
        </w:rPr>
        <w:t>.</w:t>
      </w:r>
      <w:r w:rsidR="0022723C" w:rsidRPr="007620E5">
        <w:rPr>
          <w:b/>
          <w:szCs w:val="24"/>
          <w:lang w:val="es-MX"/>
        </w:rPr>
        <w:t xml:space="preserve"> El curriculum</w:t>
      </w:r>
    </w:p>
    <w:p w:rsidR="007620E5" w:rsidRDefault="007620E5" w:rsidP="00971347">
      <w:pPr>
        <w:spacing w:line="360" w:lineRule="auto"/>
        <w:jc w:val="both"/>
        <w:rPr>
          <w:szCs w:val="24"/>
          <w:lang w:val="es-MX"/>
        </w:rPr>
      </w:pPr>
    </w:p>
    <w:p w:rsidR="0022723C" w:rsidRDefault="00BD663A" w:rsidP="00971347">
      <w:pPr>
        <w:spacing w:line="360" w:lineRule="auto"/>
        <w:jc w:val="both"/>
        <w:rPr>
          <w:szCs w:val="24"/>
          <w:lang w:val="es-MX"/>
        </w:rPr>
      </w:pPr>
      <w:r>
        <w:rPr>
          <w:szCs w:val="24"/>
          <w:lang w:val="es-MX"/>
        </w:rPr>
        <w:t>El curriculum, p</w:t>
      </w:r>
      <w:r w:rsidR="00540435" w:rsidRPr="0061317A">
        <w:rPr>
          <w:szCs w:val="24"/>
          <w:lang w:val="es-MX"/>
        </w:rPr>
        <w:t>alabra en latín que entendemos como Plan de Estudios en términos muy generales, tiene una serie de connotaciones estudiadas por investigadores c</w:t>
      </w:r>
      <w:r>
        <w:rPr>
          <w:szCs w:val="24"/>
          <w:lang w:val="es-MX"/>
        </w:rPr>
        <w:t>r</w:t>
      </w:r>
      <w:r w:rsidR="00067889">
        <w:rPr>
          <w:szCs w:val="24"/>
          <w:lang w:val="es-MX"/>
        </w:rPr>
        <w:t>íticos como Ángel Díaz Barriga</w:t>
      </w:r>
      <w:r w:rsidR="00EE1120">
        <w:rPr>
          <w:szCs w:val="24"/>
          <w:lang w:val="es-MX"/>
        </w:rPr>
        <w:t xml:space="preserve">, para quien </w:t>
      </w:r>
      <w:r w:rsidR="00B9535F">
        <w:rPr>
          <w:szCs w:val="24"/>
          <w:lang w:val="es-MX"/>
        </w:rPr>
        <w:t xml:space="preserve">el curriculum es </w:t>
      </w:r>
      <w:r w:rsidR="00945E58" w:rsidRPr="00651FF9">
        <w:rPr>
          <w:szCs w:val="24"/>
          <w:lang w:val="es-MX"/>
        </w:rPr>
        <w:t>“</w:t>
      </w:r>
      <w:r w:rsidR="00137A64" w:rsidRPr="00137A64">
        <w:rPr>
          <w:szCs w:val="24"/>
          <w:lang w:val="es-MX"/>
        </w:rPr>
        <w:t>expresión de la manera en que la institución concibe su tarea de formación, en que ha decidido abordar los contenidos de las distintas asignaturas o unidades didácticas, como también el trabajo pedagógico</w:t>
      </w:r>
      <w:r w:rsidR="00B9535F">
        <w:rPr>
          <w:szCs w:val="24"/>
          <w:lang w:val="es-MX"/>
        </w:rPr>
        <w:t xml:space="preserve"> </w:t>
      </w:r>
      <w:r w:rsidR="00945E58" w:rsidRPr="00651FF9">
        <w:rPr>
          <w:szCs w:val="24"/>
          <w:lang w:val="es-MX"/>
        </w:rPr>
        <w:t>y didáctico que llevará a cabo”</w:t>
      </w:r>
      <w:r w:rsidR="0022723C">
        <w:rPr>
          <w:rStyle w:val="Refdenotaalpie"/>
          <w:szCs w:val="24"/>
          <w:lang w:val="es-MX"/>
        </w:rPr>
        <w:footnoteReference w:id="6"/>
      </w:r>
      <w:r w:rsidR="0022723C">
        <w:rPr>
          <w:szCs w:val="24"/>
          <w:lang w:val="es-MX"/>
        </w:rPr>
        <w:t>.</w:t>
      </w:r>
    </w:p>
    <w:p w:rsidR="00137A64" w:rsidRDefault="007B760F" w:rsidP="0022723C">
      <w:pPr>
        <w:spacing w:line="360" w:lineRule="auto"/>
        <w:ind w:firstLine="720"/>
        <w:jc w:val="both"/>
        <w:rPr>
          <w:szCs w:val="24"/>
          <w:lang w:val="es-MX"/>
        </w:rPr>
      </w:pPr>
      <w:r>
        <w:rPr>
          <w:szCs w:val="24"/>
          <w:lang w:val="es-MX"/>
        </w:rPr>
        <w:t>Afirma</w:t>
      </w:r>
      <w:r w:rsidR="00D91EEA">
        <w:rPr>
          <w:szCs w:val="24"/>
          <w:lang w:val="es-MX"/>
        </w:rPr>
        <w:t xml:space="preserve"> también</w:t>
      </w:r>
      <w:r w:rsidR="00C35A47">
        <w:rPr>
          <w:szCs w:val="24"/>
          <w:lang w:val="es-MX"/>
        </w:rPr>
        <w:t xml:space="preserve"> dicho autor,</w:t>
      </w:r>
      <w:r>
        <w:rPr>
          <w:szCs w:val="24"/>
          <w:lang w:val="es-MX"/>
        </w:rPr>
        <w:t xml:space="preserve"> que existe una tensión entre c</w:t>
      </w:r>
      <w:r w:rsidR="00945E58">
        <w:rPr>
          <w:szCs w:val="24"/>
          <w:lang w:val="es-MX"/>
        </w:rPr>
        <w:t>urriculum formal y curriculum real</w:t>
      </w:r>
      <w:r>
        <w:rPr>
          <w:szCs w:val="24"/>
          <w:lang w:val="es-MX"/>
        </w:rPr>
        <w:t>, dado el valor, importancia y sentido vital del segundo, el cual se manifiesta en las interacciones entre estudiantes, estudiantes y profesores, integrantes de la institución, medios de comunicación y miembros de la escuela, que influyen</w:t>
      </w:r>
      <w:r w:rsidR="00682570">
        <w:rPr>
          <w:szCs w:val="24"/>
          <w:lang w:val="es-MX"/>
        </w:rPr>
        <w:t xml:space="preserve"> en la formación y el aprendizaje de todos</w:t>
      </w:r>
      <w:r w:rsidR="00D91EEA">
        <w:rPr>
          <w:rStyle w:val="Refdenotaalpie"/>
          <w:szCs w:val="24"/>
          <w:lang w:val="es-MX"/>
        </w:rPr>
        <w:footnoteReference w:id="7"/>
      </w:r>
      <w:r w:rsidR="00682570">
        <w:rPr>
          <w:szCs w:val="24"/>
          <w:lang w:val="es-MX"/>
        </w:rPr>
        <w:t>.</w:t>
      </w:r>
    </w:p>
    <w:p w:rsidR="0022723C" w:rsidRDefault="00682570" w:rsidP="0022723C">
      <w:pPr>
        <w:spacing w:line="360" w:lineRule="auto"/>
        <w:ind w:firstLine="720"/>
        <w:jc w:val="both"/>
        <w:rPr>
          <w:szCs w:val="24"/>
          <w:lang w:val="es-MX"/>
        </w:rPr>
      </w:pPr>
      <w:r>
        <w:rPr>
          <w:szCs w:val="24"/>
          <w:lang w:val="es-MX"/>
        </w:rPr>
        <w:t>En este contexto, el valor de la didáctica es fundamental, porque l</w:t>
      </w:r>
      <w:r w:rsidR="0062355E">
        <w:rPr>
          <w:szCs w:val="24"/>
          <w:lang w:val="es-MX"/>
        </w:rPr>
        <w:t>as instituciones</w:t>
      </w:r>
      <w:r>
        <w:rPr>
          <w:szCs w:val="24"/>
          <w:lang w:val="es-MX"/>
        </w:rPr>
        <w:t xml:space="preserve"> educativas requieren de</w:t>
      </w:r>
      <w:r w:rsidR="0062355E">
        <w:rPr>
          <w:szCs w:val="24"/>
          <w:lang w:val="es-MX"/>
        </w:rPr>
        <w:t xml:space="preserve"> los</w:t>
      </w:r>
      <w:r>
        <w:rPr>
          <w:szCs w:val="24"/>
          <w:lang w:val="es-MX"/>
        </w:rPr>
        <w:t xml:space="preserve"> saberes </w:t>
      </w:r>
      <w:r w:rsidR="00D91EEA">
        <w:rPr>
          <w:szCs w:val="24"/>
          <w:lang w:val="es-MX"/>
        </w:rPr>
        <w:t xml:space="preserve">que derivan de la didáctica y el curriculum, pues las instancias educativas, los padres de los educandos, docentes y estudiantes </w:t>
      </w:r>
      <w:r w:rsidR="0062355E">
        <w:rPr>
          <w:szCs w:val="24"/>
          <w:lang w:val="es-MX"/>
        </w:rPr>
        <w:t>demandan</w:t>
      </w:r>
      <w:r w:rsidR="00D91EEA">
        <w:rPr>
          <w:szCs w:val="24"/>
          <w:lang w:val="es-MX"/>
        </w:rPr>
        <w:t xml:space="preserve"> de las orientaciones que provienen del curriculum y</w:t>
      </w:r>
      <w:r w:rsidR="0062355E">
        <w:rPr>
          <w:szCs w:val="24"/>
          <w:lang w:val="es-MX"/>
        </w:rPr>
        <w:t xml:space="preserve"> las</w:t>
      </w:r>
      <w:r w:rsidR="00D91EEA">
        <w:rPr>
          <w:szCs w:val="24"/>
          <w:lang w:val="es-MX"/>
        </w:rPr>
        <w:t xml:space="preserve"> aportaciones de la</w:t>
      </w:r>
      <w:r w:rsidR="0022723C">
        <w:rPr>
          <w:szCs w:val="24"/>
          <w:lang w:val="es-MX"/>
        </w:rPr>
        <w:t xml:space="preserve"> didáctica para el aprendizaje.</w:t>
      </w:r>
    </w:p>
    <w:p w:rsidR="008D7A2B" w:rsidRDefault="008D7A2B" w:rsidP="0022723C">
      <w:pPr>
        <w:spacing w:line="360" w:lineRule="auto"/>
        <w:ind w:firstLine="720"/>
        <w:jc w:val="both"/>
        <w:rPr>
          <w:szCs w:val="24"/>
          <w:lang w:val="es-MX"/>
        </w:rPr>
      </w:pPr>
      <w:r>
        <w:rPr>
          <w:szCs w:val="24"/>
          <w:lang w:val="es-MX"/>
        </w:rPr>
        <w:t>Los procesos de enseñanza-aprendizaje, objeto de la didáctica, tienen un carácter práctico y normativo. Como conjunto de principios, normas, recursos y procedimientos, son fundamentales para aprender los contenidos vinculados con la educación. También, se considera a la didáctica como una rama de la pedagogía que dispone las regulaciones de la práctica docente.</w:t>
      </w:r>
    </w:p>
    <w:p w:rsidR="00682570" w:rsidRDefault="008D7A2B" w:rsidP="0022723C">
      <w:pPr>
        <w:spacing w:line="360" w:lineRule="auto"/>
        <w:ind w:firstLine="720"/>
        <w:jc w:val="both"/>
        <w:rPr>
          <w:szCs w:val="24"/>
          <w:lang w:val="es-MX"/>
        </w:rPr>
      </w:pPr>
      <w:r>
        <w:rPr>
          <w:szCs w:val="24"/>
          <w:lang w:val="es-MX"/>
        </w:rPr>
        <w:lastRenderedPageBreak/>
        <w:t>Por ello, l</w:t>
      </w:r>
      <w:r w:rsidR="00D91EEA">
        <w:rPr>
          <w:szCs w:val="24"/>
          <w:lang w:val="es-MX"/>
        </w:rPr>
        <w:t>os sentidos normativos de la didáctica son fundamentales</w:t>
      </w:r>
      <w:r w:rsidR="00422052">
        <w:rPr>
          <w:rStyle w:val="Refdenotaalpie"/>
          <w:szCs w:val="24"/>
          <w:lang w:val="es-MX"/>
        </w:rPr>
        <w:footnoteReference w:id="8"/>
      </w:r>
      <w:r w:rsidR="00D91EEA">
        <w:rPr>
          <w:szCs w:val="24"/>
          <w:lang w:val="es-MX"/>
        </w:rPr>
        <w:t>.</w:t>
      </w:r>
      <w:r w:rsidR="0062355E">
        <w:rPr>
          <w:szCs w:val="24"/>
          <w:lang w:val="es-MX"/>
        </w:rPr>
        <w:t xml:space="preserve"> Esta situación, refleja los problemas que las instituciones educativas enfrentan con la finalidad de dar respuesta a las demandas del proceso de formación. Por ejemplo, el curriculum</w:t>
      </w:r>
      <w:r w:rsidR="00736898">
        <w:rPr>
          <w:szCs w:val="24"/>
          <w:lang w:val="es-MX"/>
        </w:rPr>
        <w:t>,</w:t>
      </w:r>
      <w:r w:rsidR="0062355E">
        <w:rPr>
          <w:szCs w:val="24"/>
          <w:lang w:val="es-MX"/>
        </w:rPr>
        <w:t xml:space="preserve"> la evaluación y la planeación, han estado determinadas por la “racionalidad eficientista-conductual-gerencialista”, en tensión constante </w:t>
      </w:r>
      <w:r w:rsidR="00736898">
        <w:rPr>
          <w:szCs w:val="24"/>
          <w:lang w:val="es-MX"/>
        </w:rPr>
        <w:t xml:space="preserve">con el </w:t>
      </w:r>
      <w:r w:rsidR="0062355E">
        <w:rPr>
          <w:szCs w:val="24"/>
          <w:lang w:val="es-MX"/>
        </w:rPr>
        <w:t>singular, único e irrepetible acto educativo</w:t>
      </w:r>
      <w:r w:rsidR="0062355E">
        <w:rPr>
          <w:rStyle w:val="Refdenotaalpie"/>
          <w:szCs w:val="24"/>
          <w:lang w:val="es-MX"/>
        </w:rPr>
        <w:footnoteReference w:id="9"/>
      </w:r>
      <w:r w:rsidR="0062355E">
        <w:rPr>
          <w:szCs w:val="24"/>
          <w:lang w:val="es-MX"/>
        </w:rPr>
        <w:t>.</w:t>
      </w:r>
    </w:p>
    <w:p w:rsidR="005B6444" w:rsidRDefault="00736898" w:rsidP="00736898">
      <w:pPr>
        <w:spacing w:line="360" w:lineRule="auto"/>
        <w:ind w:firstLine="720"/>
        <w:jc w:val="both"/>
        <w:rPr>
          <w:szCs w:val="24"/>
          <w:lang w:val="es-MX"/>
        </w:rPr>
      </w:pPr>
      <w:r>
        <w:rPr>
          <w:szCs w:val="24"/>
          <w:lang w:val="es-MX"/>
        </w:rPr>
        <w:t xml:space="preserve">Si bien dicha tensión no es fácil de resolver, incluso podría no resolverse del todo, es fundamental visibilizarla y debatirla. </w:t>
      </w:r>
      <w:r w:rsidR="006E2524">
        <w:rPr>
          <w:szCs w:val="24"/>
          <w:lang w:val="es-MX"/>
        </w:rPr>
        <w:t>En su mayor parte, la educación, la sociedad, la familia, los individuos</w:t>
      </w:r>
      <w:r w:rsidR="003A7F52">
        <w:rPr>
          <w:szCs w:val="24"/>
          <w:lang w:val="es-MX"/>
        </w:rPr>
        <w:t>,</w:t>
      </w:r>
      <w:r w:rsidR="006E2524">
        <w:rPr>
          <w:szCs w:val="24"/>
          <w:lang w:val="es-MX"/>
        </w:rPr>
        <w:t xml:space="preserve"> están determinados por el paradigma eficientista-gerencialista, eje del capitalismo y el mercado. Por ello, el curriculum se convierte en la herramienta sine qua non para promover cambios, tanto al interior de las instituciones educativas –planes de estudio, docentes, estudiantes- como al exterior, en particular en la práctica profesional.</w:t>
      </w:r>
    </w:p>
    <w:p w:rsidR="00A27405" w:rsidRDefault="00A27405" w:rsidP="008D7A2B">
      <w:pPr>
        <w:spacing w:line="360" w:lineRule="auto"/>
        <w:jc w:val="both"/>
        <w:rPr>
          <w:szCs w:val="24"/>
          <w:lang w:val="es-MX"/>
        </w:rPr>
      </w:pPr>
    </w:p>
    <w:p w:rsidR="008D7A2B" w:rsidRPr="00A27405" w:rsidRDefault="008D7A2B" w:rsidP="008D7A2B">
      <w:pPr>
        <w:spacing w:line="360" w:lineRule="auto"/>
        <w:jc w:val="both"/>
        <w:rPr>
          <w:b/>
          <w:szCs w:val="24"/>
          <w:lang w:val="es-MX"/>
        </w:rPr>
      </w:pPr>
      <w:r w:rsidRPr="00A27405">
        <w:rPr>
          <w:b/>
          <w:szCs w:val="24"/>
          <w:lang w:val="es-MX"/>
        </w:rPr>
        <w:t>3.2. Institucionalizar la enseñanza de la arquitectura y el urbanismo</w:t>
      </w:r>
    </w:p>
    <w:p w:rsidR="00A27405" w:rsidRDefault="00A27405" w:rsidP="008D7A2B">
      <w:pPr>
        <w:spacing w:line="360" w:lineRule="auto"/>
        <w:jc w:val="both"/>
        <w:rPr>
          <w:szCs w:val="24"/>
          <w:lang w:val="es-MX"/>
        </w:rPr>
      </w:pPr>
    </w:p>
    <w:p w:rsidR="00FE5F5F" w:rsidRDefault="003A7F52" w:rsidP="008D7A2B">
      <w:pPr>
        <w:spacing w:line="360" w:lineRule="auto"/>
        <w:jc w:val="both"/>
        <w:rPr>
          <w:szCs w:val="24"/>
          <w:lang w:val="es-MX"/>
        </w:rPr>
      </w:pPr>
      <w:r>
        <w:rPr>
          <w:szCs w:val="24"/>
          <w:lang w:val="es-MX"/>
        </w:rPr>
        <w:t xml:space="preserve">En este contexto, </w:t>
      </w:r>
      <w:r w:rsidR="00FE5F5F">
        <w:rPr>
          <w:szCs w:val="24"/>
          <w:lang w:val="es-MX"/>
        </w:rPr>
        <w:t xml:space="preserve">se propone </w:t>
      </w:r>
      <w:r>
        <w:rPr>
          <w:szCs w:val="24"/>
          <w:lang w:val="es-MX"/>
        </w:rPr>
        <w:t>u</w:t>
      </w:r>
      <w:r w:rsidR="00FE5F5F">
        <w:rPr>
          <w:szCs w:val="24"/>
          <w:lang w:val="es-MX"/>
        </w:rPr>
        <w:t>n complemento</w:t>
      </w:r>
      <w:r w:rsidR="00B20ED4" w:rsidRPr="0061317A">
        <w:rPr>
          <w:szCs w:val="24"/>
          <w:lang w:val="es-MX"/>
        </w:rPr>
        <w:t xml:space="preserve"> para</w:t>
      </w:r>
      <w:r w:rsidR="00FE5F5F">
        <w:rPr>
          <w:szCs w:val="24"/>
          <w:lang w:val="es-MX"/>
        </w:rPr>
        <w:t xml:space="preserve"> la</w:t>
      </w:r>
      <w:r w:rsidR="00B20ED4" w:rsidRPr="0061317A">
        <w:rPr>
          <w:szCs w:val="24"/>
          <w:lang w:val="es-MX"/>
        </w:rPr>
        <w:t xml:space="preserve"> licenciatura</w:t>
      </w:r>
      <w:r w:rsidR="0062355E">
        <w:rPr>
          <w:szCs w:val="24"/>
          <w:lang w:val="es-MX"/>
        </w:rPr>
        <w:t>,</w:t>
      </w:r>
      <w:r w:rsidR="00B20ED4" w:rsidRPr="0061317A">
        <w:rPr>
          <w:szCs w:val="24"/>
          <w:lang w:val="es-MX"/>
        </w:rPr>
        <w:t xml:space="preserve"> </w:t>
      </w:r>
      <w:r w:rsidR="00FE5F5F">
        <w:rPr>
          <w:szCs w:val="24"/>
          <w:lang w:val="es-MX"/>
        </w:rPr>
        <w:t xml:space="preserve">que </w:t>
      </w:r>
      <w:r w:rsidR="00B20ED4" w:rsidRPr="0061317A">
        <w:rPr>
          <w:szCs w:val="24"/>
          <w:lang w:val="es-MX"/>
        </w:rPr>
        <w:t>consiste en darle cuerpo a la “Maestría en Enseñanza de la Arquitectura y el Urbanismo”</w:t>
      </w:r>
      <w:r w:rsidR="00FE5F5F">
        <w:rPr>
          <w:szCs w:val="24"/>
          <w:lang w:val="es-MX"/>
        </w:rPr>
        <w:t>;</w:t>
      </w:r>
      <w:r w:rsidR="00B20ED4" w:rsidRPr="0061317A">
        <w:rPr>
          <w:szCs w:val="24"/>
          <w:lang w:val="es-MX"/>
        </w:rPr>
        <w:t xml:space="preserve"> absorbería los cursos de actualización dispersos en las instituciones</w:t>
      </w:r>
      <w:r w:rsidR="00FE5F5F">
        <w:rPr>
          <w:szCs w:val="24"/>
          <w:lang w:val="es-MX"/>
        </w:rPr>
        <w:t>, los</w:t>
      </w:r>
      <w:r w:rsidR="00B20ED4" w:rsidRPr="0061317A">
        <w:rPr>
          <w:szCs w:val="24"/>
          <w:lang w:val="es-MX"/>
        </w:rPr>
        <w:t xml:space="preserve"> que no son otra cosa que barnizadas para “salir del paso”.</w:t>
      </w:r>
      <w:r w:rsidR="0062355E">
        <w:rPr>
          <w:szCs w:val="24"/>
          <w:lang w:val="es-MX"/>
        </w:rPr>
        <w:t xml:space="preserve"> Cinco </w:t>
      </w:r>
      <w:r w:rsidR="00B20ED4" w:rsidRPr="0061317A">
        <w:rPr>
          <w:szCs w:val="24"/>
          <w:lang w:val="es-MX"/>
        </w:rPr>
        <w:t>años de duración no parece ser lo mejor para ad</w:t>
      </w:r>
      <w:r>
        <w:rPr>
          <w:szCs w:val="24"/>
          <w:lang w:val="es-MX"/>
        </w:rPr>
        <w:t>quirir un título universitario.</w:t>
      </w:r>
      <w:r w:rsidR="00FE5F5F">
        <w:rPr>
          <w:szCs w:val="24"/>
          <w:lang w:val="es-MX"/>
        </w:rPr>
        <w:t xml:space="preserve"> </w:t>
      </w:r>
      <w:r w:rsidR="00B20ED4" w:rsidRPr="0061317A">
        <w:rPr>
          <w:szCs w:val="24"/>
          <w:lang w:val="es-MX"/>
        </w:rPr>
        <w:t>Alguna vez se redujo a 4 años</w:t>
      </w:r>
      <w:r w:rsidR="00FE5F5F">
        <w:rPr>
          <w:szCs w:val="24"/>
          <w:lang w:val="es-MX"/>
        </w:rPr>
        <w:t>.</w:t>
      </w:r>
    </w:p>
    <w:p w:rsidR="00B20ED4" w:rsidRPr="0061317A" w:rsidRDefault="00B20ED4" w:rsidP="003A7F52">
      <w:pPr>
        <w:spacing w:line="360" w:lineRule="auto"/>
        <w:ind w:firstLine="720"/>
        <w:jc w:val="both"/>
        <w:rPr>
          <w:szCs w:val="24"/>
          <w:lang w:val="es-MX"/>
        </w:rPr>
      </w:pPr>
      <w:r w:rsidRPr="0061317A">
        <w:rPr>
          <w:szCs w:val="24"/>
          <w:lang w:val="es-MX"/>
        </w:rPr>
        <w:t>Hoy ha sentado sus bases la propuesta de organizar en Áreas de Conocimiento la carrera: Técnica, Teoría, Diseño y Extensión, quedando esta última como el reducto ingrato de lo que fue la experiencia del Autogobierno de 1972, en vez de ser el espacio donde confluyan todos los conocimientos para ponerlos a “prueba del ácido”</w:t>
      </w:r>
      <w:r w:rsidR="00FE5F5F">
        <w:rPr>
          <w:szCs w:val="24"/>
          <w:lang w:val="es-MX"/>
        </w:rPr>
        <w:t>,</w:t>
      </w:r>
      <w:r w:rsidRPr="0061317A">
        <w:rPr>
          <w:szCs w:val="24"/>
          <w:lang w:val="es-MX"/>
        </w:rPr>
        <w:t xml:space="preserve"> al trabajar en campo con el pueblo.</w:t>
      </w:r>
    </w:p>
    <w:p w:rsidR="00FE5F5F" w:rsidRDefault="004D0FE9" w:rsidP="00FE5F5F">
      <w:pPr>
        <w:spacing w:line="360" w:lineRule="auto"/>
        <w:ind w:firstLine="720"/>
        <w:jc w:val="both"/>
        <w:rPr>
          <w:szCs w:val="24"/>
          <w:lang w:val="es-MX"/>
        </w:rPr>
      </w:pPr>
      <w:r w:rsidRPr="0061317A">
        <w:rPr>
          <w:szCs w:val="24"/>
          <w:lang w:val="es-MX"/>
        </w:rPr>
        <w:t xml:space="preserve">El curriculum es </w:t>
      </w:r>
      <w:r w:rsidR="00A1754D">
        <w:rPr>
          <w:szCs w:val="24"/>
          <w:lang w:val="es-MX"/>
        </w:rPr>
        <w:t>a</w:t>
      </w:r>
      <w:r w:rsidRPr="0061317A">
        <w:rPr>
          <w:szCs w:val="24"/>
          <w:lang w:val="es-MX"/>
        </w:rPr>
        <w:t>l proceso de E</w:t>
      </w:r>
      <w:r w:rsidR="00A1754D">
        <w:rPr>
          <w:szCs w:val="24"/>
          <w:lang w:val="es-MX"/>
        </w:rPr>
        <w:t>nseñanza</w:t>
      </w:r>
      <w:r w:rsidRPr="0061317A">
        <w:rPr>
          <w:szCs w:val="24"/>
          <w:lang w:val="es-MX"/>
        </w:rPr>
        <w:t>-A</w:t>
      </w:r>
      <w:r w:rsidR="00A1754D">
        <w:rPr>
          <w:szCs w:val="24"/>
          <w:lang w:val="es-MX"/>
        </w:rPr>
        <w:t>prendizaje</w:t>
      </w:r>
      <w:r w:rsidRPr="0061317A">
        <w:rPr>
          <w:szCs w:val="24"/>
          <w:lang w:val="es-MX"/>
        </w:rPr>
        <w:t xml:space="preserve"> como la Carta Magna es al país: en sus planteamientos se abordan</w:t>
      </w:r>
      <w:r w:rsidR="00C52EFE">
        <w:rPr>
          <w:szCs w:val="24"/>
          <w:lang w:val="es-MX"/>
        </w:rPr>
        <w:t xml:space="preserve"> infinidad de asuntos. Por </w:t>
      </w:r>
      <w:r w:rsidR="00275F52">
        <w:rPr>
          <w:szCs w:val="24"/>
          <w:lang w:val="es-MX"/>
        </w:rPr>
        <w:t xml:space="preserve">ello, toma sentido el modelo de desarrollo curricular que plantea </w:t>
      </w:r>
      <w:r w:rsidR="00C52EFE">
        <w:rPr>
          <w:szCs w:val="24"/>
          <w:lang w:val="es-MX"/>
        </w:rPr>
        <w:t xml:space="preserve">Ángel </w:t>
      </w:r>
      <w:r w:rsidR="0062355E" w:rsidRPr="00651FF9">
        <w:rPr>
          <w:szCs w:val="24"/>
          <w:lang w:val="es-MX"/>
        </w:rPr>
        <w:t>Díaz Barriga</w:t>
      </w:r>
      <w:r w:rsidR="00FE5F5F">
        <w:rPr>
          <w:szCs w:val="24"/>
          <w:lang w:val="es-MX"/>
        </w:rPr>
        <w:t xml:space="preserve">, quien </w:t>
      </w:r>
      <w:r w:rsidR="006472EB">
        <w:rPr>
          <w:szCs w:val="24"/>
          <w:lang w:val="es-MX"/>
        </w:rPr>
        <w:t>destaca</w:t>
      </w:r>
      <w:r w:rsidR="00FE5F5F">
        <w:rPr>
          <w:szCs w:val="24"/>
          <w:lang w:val="es-MX"/>
        </w:rPr>
        <w:t xml:space="preserve"> la importancia de </w:t>
      </w:r>
      <w:r w:rsidR="00C52EFE">
        <w:rPr>
          <w:szCs w:val="24"/>
          <w:lang w:val="es-MX"/>
        </w:rPr>
        <w:t>determina</w:t>
      </w:r>
      <w:r w:rsidR="00FE5F5F">
        <w:rPr>
          <w:szCs w:val="24"/>
          <w:lang w:val="es-MX"/>
        </w:rPr>
        <w:t xml:space="preserve">r </w:t>
      </w:r>
      <w:r w:rsidR="00C52EFE">
        <w:rPr>
          <w:szCs w:val="24"/>
          <w:lang w:val="es-MX"/>
        </w:rPr>
        <w:t>el contexto o la dinámica institucional, las estrategias viables</w:t>
      </w:r>
      <w:r w:rsidR="008D7A2B">
        <w:rPr>
          <w:szCs w:val="24"/>
          <w:lang w:val="es-MX"/>
        </w:rPr>
        <w:t>,</w:t>
      </w:r>
      <w:r w:rsidR="00C52EFE">
        <w:rPr>
          <w:szCs w:val="24"/>
          <w:lang w:val="es-MX"/>
        </w:rPr>
        <w:t xml:space="preserve"> la integración de grupos de trabajo</w:t>
      </w:r>
      <w:r w:rsidR="00FE5F5F">
        <w:rPr>
          <w:szCs w:val="24"/>
          <w:lang w:val="es-MX"/>
        </w:rPr>
        <w:t xml:space="preserve">, e </w:t>
      </w:r>
      <w:r w:rsidR="00C52EFE">
        <w:rPr>
          <w:szCs w:val="24"/>
          <w:lang w:val="es-MX"/>
        </w:rPr>
        <w:t>investiga</w:t>
      </w:r>
      <w:r w:rsidR="00FE5F5F">
        <w:rPr>
          <w:szCs w:val="24"/>
          <w:lang w:val="es-MX"/>
        </w:rPr>
        <w:t>r</w:t>
      </w:r>
      <w:r w:rsidR="00C52EFE">
        <w:rPr>
          <w:szCs w:val="24"/>
          <w:lang w:val="es-MX"/>
        </w:rPr>
        <w:t xml:space="preserve"> </w:t>
      </w:r>
      <w:r w:rsidR="00C52EFE">
        <w:rPr>
          <w:szCs w:val="24"/>
          <w:lang w:val="es-MX"/>
        </w:rPr>
        <w:lastRenderedPageBreak/>
        <w:t>las profesiones, el mercado profesional, otros planes de estudio nacionales e internacionales, el contenido, los docentes y las instituciones</w:t>
      </w:r>
      <w:r w:rsidR="00FE5F5F">
        <w:rPr>
          <w:rStyle w:val="Refdenotaalpie"/>
          <w:szCs w:val="24"/>
          <w:lang w:val="es-MX"/>
        </w:rPr>
        <w:footnoteReference w:id="10"/>
      </w:r>
      <w:r w:rsidR="00FE5F5F">
        <w:rPr>
          <w:szCs w:val="24"/>
          <w:lang w:val="es-MX"/>
        </w:rPr>
        <w:t>.</w:t>
      </w:r>
    </w:p>
    <w:p w:rsidR="0062355E" w:rsidRPr="00651FF9" w:rsidRDefault="00FE5F5F" w:rsidP="00FE5F5F">
      <w:pPr>
        <w:spacing w:line="360" w:lineRule="auto"/>
        <w:ind w:firstLine="720"/>
        <w:jc w:val="both"/>
        <w:rPr>
          <w:szCs w:val="24"/>
          <w:lang w:val="es-MX"/>
        </w:rPr>
      </w:pPr>
      <w:r>
        <w:rPr>
          <w:szCs w:val="24"/>
          <w:lang w:val="es-MX"/>
        </w:rPr>
        <w:t xml:space="preserve">Asimismo, su modelo implica </w:t>
      </w:r>
      <w:r w:rsidR="00C52EFE">
        <w:rPr>
          <w:szCs w:val="24"/>
          <w:lang w:val="es-MX"/>
        </w:rPr>
        <w:t>definir, a partir de lo anterior, la orientación básica del curriculum, los conocimientos básicos, aplicados o competencias y su metodología, y</w:t>
      </w:r>
      <w:r>
        <w:rPr>
          <w:szCs w:val="24"/>
          <w:lang w:val="es-MX"/>
        </w:rPr>
        <w:t xml:space="preserve"> </w:t>
      </w:r>
      <w:r w:rsidR="00C52EFE">
        <w:rPr>
          <w:szCs w:val="24"/>
          <w:lang w:val="es-MX"/>
        </w:rPr>
        <w:t xml:space="preserve">traducir el proyecto institucional al curricular, </w:t>
      </w:r>
      <w:r>
        <w:rPr>
          <w:szCs w:val="24"/>
          <w:lang w:val="es-MX"/>
        </w:rPr>
        <w:t xml:space="preserve">las </w:t>
      </w:r>
      <w:r w:rsidR="00C52EFE">
        <w:rPr>
          <w:szCs w:val="24"/>
          <w:lang w:val="es-MX"/>
        </w:rPr>
        <w:t xml:space="preserve">orientaciones pedagógicas, </w:t>
      </w:r>
      <w:r>
        <w:rPr>
          <w:szCs w:val="24"/>
          <w:lang w:val="es-MX"/>
        </w:rPr>
        <w:t xml:space="preserve">y </w:t>
      </w:r>
      <w:r w:rsidR="00C52EFE">
        <w:rPr>
          <w:szCs w:val="24"/>
          <w:lang w:val="es-MX"/>
        </w:rPr>
        <w:t>las etapas curriculares, el perfil de ingreso-egreso, objetivos globales, habilidades y competencias</w:t>
      </w:r>
      <w:r w:rsidR="00275F52">
        <w:rPr>
          <w:rStyle w:val="Refdenotaalpie"/>
          <w:szCs w:val="24"/>
          <w:lang w:val="es-MX"/>
        </w:rPr>
        <w:footnoteReference w:id="11"/>
      </w:r>
      <w:r w:rsidR="00C52EFE">
        <w:rPr>
          <w:szCs w:val="24"/>
          <w:lang w:val="es-MX"/>
        </w:rPr>
        <w:t>.</w:t>
      </w:r>
    </w:p>
    <w:p w:rsidR="005D3362" w:rsidRDefault="00A1754D" w:rsidP="00FE5F5F">
      <w:pPr>
        <w:spacing w:line="360" w:lineRule="auto"/>
        <w:ind w:firstLine="720"/>
        <w:jc w:val="both"/>
        <w:rPr>
          <w:szCs w:val="24"/>
          <w:lang w:val="es-MX"/>
        </w:rPr>
      </w:pPr>
      <w:r>
        <w:rPr>
          <w:szCs w:val="24"/>
          <w:lang w:val="es-MX"/>
        </w:rPr>
        <w:t xml:space="preserve">Con todo, los diseñadores del curriculum enfrentan diversos dilemas: organización por </w:t>
      </w:r>
      <w:r w:rsidR="00275F52" w:rsidRPr="00651FF9">
        <w:rPr>
          <w:szCs w:val="24"/>
          <w:lang w:val="es-MX"/>
        </w:rPr>
        <w:t>asignaturas versus</w:t>
      </w:r>
      <w:r>
        <w:rPr>
          <w:szCs w:val="24"/>
          <w:lang w:val="es-MX"/>
        </w:rPr>
        <w:t xml:space="preserve"> </w:t>
      </w:r>
      <w:r w:rsidR="00275F52" w:rsidRPr="00651FF9">
        <w:rPr>
          <w:szCs w:val="24"/>
          <w:lang w:val="es-MX"/>
        </w:rPr>
        <w:t>integración de contenido; flexibilidad curricular</w:t>
      </w:r>
      <w:r>
        <w:rPr>
          <w:szCs w:val="24"/>
          <w:lang w:val="es-MX"/>
        </w:rPr>
        <w:t xml:space="preserve"> </w:t>
      </w:r>
      <w:r w:rsidR="00275F52" w:rsidRPr="00651FF9">
        <w:rPr>
          <w:szCs w:val="24"/>
          <w:lang w:val="es-MX"/>
        </w:rPr>
        <w:t>versus la laboral y profesional, currículum integral</w:t>
      </w:r>
      <w:r>
        <w:rPr>
          <w:szCs w:val="24"/>
          <w:lang w:val="es-MX"/>
        </w:rPr>
        <w:t>,</w:t>
      </w:r>
      <w:r w:rsidR="00275F52" w:rsidRPr="00651FF9">
        <w:rPr>
          <w:szCs w:val="24"/>
          <w:lang w:val="es-MX"/>
        </w:rPr>
        <w:t xml:space="preserve"> y</w:t>
      </w:r>
      <w:r>
        <w:rPr>
          <w:szCs w:val="24"/>
          <w:lang w:val="es-MX"/>
        </w:rPr>
        <w:t xml:space="preserve"> </w:t>
      </w:r>
      <w:r w:rsidR="00275F52" w:rsidRPr="00651FF9">
        <w:rPr>
          <w:szCs w:val="24"/>
          <w:lang w:val="es-MX"/>
        </w:rPr>
        <w:t>la articulación educación-empleo</w:t>
      </w:r>
      <w:r>
        <w:rPr>
          <w:szCs w:val="24"/>
          <w:lang w:val="es-MX"/>
        </w:rPr>
        <w:t xml:space="preserve">. Lo anterior, exige </w:t>
      </w:r>
      <w:r w:rsidR="00F601E6" w:rsidRPr="00651FF9">
        <w:rPr>
          <w:szCs w:val="24"/>
          <w:lang w:val="es-MX"/>
        </w:rPr>
        <w:t>incorporar nuevos elementos conceptuales a las diversas propuestas de construcción de programas de estudios para orientar el trabajo en el aula</w:t>
      </w:r>
      <w:r w:rsidR="005D3362">
        <w:rPr>
          <w:szCs w:val="24"/>
          <w:lang w:val="es-MX"/>
        </w:rPr>
        <w:t>.</w:t>
      </w:r>
    </w:p>
    <w:p w:rsidR="00A1754D" w:rsidRDefault="005D3362" w:rsidP="00FE5F5F">
      <w:pPr>
        <w:spacing w:line="360" w:lineRule="auto"/>
        <w:ind w:firstLine="720"/>
        <w:jc w:val="both"/>
        <w:rPr>
          <w:szCs w:val="24"/>
          <w:lang w:val="es-MX"/>
        </w:rPr>
      </w:pPr>
      <w:r>
        <w:rPr>
          <w:szCs w:val="24"/>
          <w:lang w:val="es-MX"/>
        </w:rPr>
        <w:t>Ante</w:t>
      </w:r>
      <w:r w:rsidR="00F601E6" w:rsidRPr="00651FF9">
        <w:rPr>
          <w:szCs w:val="24"/>
          <w:lang w:val="es-MX"/>
        </w:rPr>
        <w:t xml:space="preserve"> la necesidad de establecer nuevas articulaciones entre el currículum y la didáctica</w:t>
      </w:r>
      <w:r>
        <w:rPr>
          <w:szCs w:val="24"/>
          <w:lang w:val="es-MX"/>
        </w:rPr>
        <w:t>,</w:t>
      </w:r>
      <w:r w:rsidR="00F601E6" w:rsidRPr="00651FF9">
        <w:rPr>
          <w:szCs w:val="24"/>
          <w:lang w:val="es-MX"/>
        </w:rPr>
        <w:t xml:space="preserve"> frente a la necesidad de encontrar una articulación entre los problemas de conceptualización y los de intervención, los programas de estudios se han visto como el medio de tal articulación</w:t>
      </w:r>
      <w:r w:rsidR="00A1754D">
        <w:rPr>
          <w:szCs w:val="24"/>
          <w:lang w:val="es-MX"/>
        </w:rPr>
        <w:t xml:space="preserve">, y </w:t>
      </w:r>
      <w:r w:rsidR="00F601E6" w:rsidRPr="00651FF9">
        <w:rPr>
          <w:szCs w:val="24"/>
          <w:lang w:val="es-MX"/>
        </w:rPr>
        <w:t>la articulación que se realiza en el ámbito de lo educativo entre una propuesta escolar y un</w:t>
      </w:r>
      <w:r w:rsidR="00A1754D">
        <w:rPr>
          <w:szCs w:val="24"/>
          <w:lang w:val="es-MX"/>
        </w:rPr>
        <w:t xml:space="preserve"> </w:t>
      </w:r>
      <w:r w:rsidR="00F601E6" w:rsidRPr="00651FF9">
        <w:rPr>
          <w:szCs w:val="24"/>
          <w:lang w:val="es-MX"/>
        </w:rPr>
        <w:t>proceso histórico-social determinado</w:t>
      </w:r>
      <w:r w:rsidR="00A1754D">
        <w:rPr>
          <w:rStyle w:val="Refdenotaalpie"/>
          <w:szCs w:val="24"/>
          <w:lang w:val="es-MX"/>
        </w:rPr>
        <w:footnoteReference w:id="12"/>
      </w:r>
      <w:r w:rsidR="00A1754D">
        <w:rPr>
          <w:szCs w:val="24"/>
          <w:lang w:val="es-MX"/>
        </w:rPr>
        <w:t>.</w:t>
      </w:r>
    </w:p>
    <w:p w:rsidR="004D0FE9" w:rsidRPr="0061317A" w:rsidRDefault="005D3362" w:rsidP="005D3362">
      <w:pPr>
        <w:spacing w:line="360" w:lineRule="auto"/>
        <w:ind w:firstLine="720"/>
        <w:jc w:val="both"/>
        <w:rPr>
          <w:szCs w:val="24"/>
          <w:lang w:val="es-MX"/>
        </w:rPr>
      </w:pPr>
      <w:r>
        <w:rPr>
          <w:szCs w:val="24"/>
          <w:lang w:val="es-MX"/>
        </w:rPr>
        <w:t>Aquí el papel de la didáctica es fundamental. La didáctica e</w:t>
      </w:r>
      <w:r w:rsidR="00A1754D">
        <w:rPr>
          <w:szCs w:val="24"/>
          <w:lang w:val="es-MX"/>
        </w:rPr>
        <w:t xml:space="preserve">s la </w:t>
      </w:r>
      <w:r w:rsidR="00A1754D" w:rsidRPr="00651FF9">
        <w:rPr>
          <w:szCs w:val="24"/>
          <w:lang w:val="es-MX"/>
        </w:rPr>
        <w:t>disciplina que estudia los problemas que enfrenta el docente</w:t>
      </w:r>
      <w:r w:rsidR="005B2339">
        <w:rPr>
          <w:szCs w:val="24"/>
          <w:lang w:val="es-MX"/>
        </w:rPr>
        <w:t>, pero se requiere una visión integral que no la reduzca a una cuestión instrumental, pues su tarea fundamental es ayudar al estudiante a asumir su deseo de aprender, convirtiendo el aprendizaje en un proyecto propio, del estudiante. No en una actividad que debe realizar para quedar bien con el docente o para obtener una calificación.</w:t>
      </w:r>
    </w:p>
    <w:p w:rsidR="00A27405" w:rsidRDefault="00A27405" w:rsidP="00614A64">
      <w:pPr>
        <w:spacing w:line="360" w:lineRule="auto"/>
        <w:jc w:val="both"/>
        <w:rPr>
          <w:szCs w:val="24"/>
          <w:lang w:val="es-MX"/>
        </w:rPr>
      </w:pPr>
    </w:p>
    <w:p w:rsidR="00DD423B" w:rsidRPr="00A27405" w:rsidRDefault="00913ECC" w:rsidP="00614A64">
      <w:pPr>
        <w:spacing w:line="360" w:lineRule="auto"/>
        <w:jc w:val="both"/>
        <w:rPr>
          <w:b/>
          <w:szCs w:val="24"/>
          <w:lang w:val="es-MX"/>
        </w:rPr>
      </w:pPr>
      <w:r w:rsidRPr="00A27405">
        <w:rPr>
          <w:b/>
          <w:szCs w:val="24"/>
          <w:lang w:val="es-MX"/>
        </w:rPr>
        <w:t xml:space="preserve">4. </w:t>
      </w:r>
      <w:r w:rsidR="00A27405" w:rsidRPr="00A27405">
        <w:rPr>
          <w:b/>
          <w:szCs w:val="24"/>
          <w:lang w:val="es-MX"/>
        </w:rPr>
        <w:t>Evaluación, autogestión y autogobierno</w:t>
      </w:r>
    </w:p>
    <w:p w:rsidR="00A27405" w:rsidRDefault="00A27405" w:rsidP="00614A64">
      <w:pPr>
        <w:spacing w:line="360" w:lineRule="auto"/>
        <w:jc w:val="both"/>
        <w:rPr>
          <w:szCs w:val="24"/>
          <w:lang w:val="es-MX"/>
        </w:rPr>
      </w:pPr>
    </w:p>
    <w:p w:rsidR="00422249" w:rsidRPr="0061317A" w:rsidRDefault="005B2339" w:rsidP="00614A64">
      <w:pPr>
        <w:spacing w:line="360" w:lineRule="auto"/>
        <w:jc w:val="both"/>
        <w:rPr>
          <w:szCs w:val="24"/>
          <w:lang w:val="es-MX"/>
        </w:rPr>
      </w:pPr>
      <w:r>
        <w:rPr>
          <w:szCs w:val="24"/>
          <w:lang w:val="es-MX"/>
        </w:rPr>
        <w:t>Diversos aspectos surgen de esta propuesta</w:t>
      </w:r>
      <w:r w:rsidR="004B0ECB">
        <w:rPr>
          <w:szCs w:val="24"/>
          <w:lang w:val="es-MX"/>
        </w:rPr>
        <w:t>, los que ayudan a delinearla en una perspectiva poco ortod</w:t>
      </w:r>
      <w:r w:rsidR="004777EA">
        <w:rPr>
          <w:szCs w:val="24"/>
          <w:lang w:val="es-MX"/>
        </w:rPr>
        <w:t>o</w:t>
      </w:r>
      <w:r w:rsidR="004B0ECB">
        <w:rPr>
          <w:szCs w:val="24"/>
          <w:lang w:val="es-MX"/>
        </w:rPr>
        <w:t>xa</w:t>
      </w:r>
      <w:r>
        <w:rPr>
          <w:szCs w:val="24"/>
          <w:lang w:val="es-MX"/>
        </w:rPr>
        <w:t xml:space="preserve">: </w:t>
      </w:r>
      <w:r w:rsidR="00422249" w:rsidRPr="0061317A">
        <w:rPr>
          <w:szCs w:val="24"/>
          <w:lang w:val="es-MX"/>
        </w:rPr>
        <w:t>Improvisar</w:t>
      </w:r>
      <w:r w:rsidR="00F118A2">
        <w:rPr>
          <w:szCs w:val="24"/>
          <w:lang w:val="es-MX"/>
        </w:rPr>
        <w:t>; promover la a</w:t>
      </w:r>
      <w:r w:rsidR="00422249" w:rsidRPr="0061317A">
        <w:rPr>
          <w:szCs w:val="24"/>
          <w:lang w:val="es-MX"/>
        </w:rPr>
        <w:t>utoridad mediante el conocimiento</w:t>
      </w:r>
      <w:r w:rsidR="00F118A2">
        <w:rPr>
          <w:szCs w:val="24"/>
          <w:lang w:val="es-MX"/>
        </w:rPr>
        <w:t xml:space="preserve">; </w:t>
      </w:r>
      <w:r w:rsidR="00D977AB">
        <w:rPr>
          <w:szCs w:val="24"/>
          <w:lang w:val="es-MX"/>
        </w:rPr>
        <w:t xml:space="preserve">impulsar </w:t>
      </w:r>
      <w:r w:rsidR="004B0ECB">
        <w:rPr>
          <w:szCs w:val="24"/>
          <w:lang w:val="es-MX"/>
        </w:rPr>
        <w:t>s</w:t>
      </w:r>
      <w:r w:rsidR="00422249" w:rsidRPr="0061317A">
        <w:rPr>
          <w:szCs w:val="24"/>
          <w:lang w:val="es-MX"/>
        </w:rPr>
        <w:t xml:space="preserve">ueldos dignos. </w:t>
      </w:r>
      <w:r w:rsidR="004B0ECB">
        <w:rPr>
          <w:szCs w:val="24"/>
          <w:lang w:val="es-MX"/>
        </w:rPr>
        <w:t>p</w:t>
      </w:r>
      <w:r w:rsidR="00422249" w:rsidRPr="0061317A">
        <w:rPr>
          <w:szCs w:val="24"/>
          <w:lang w:val="es-MX"/>
        </w:rPr>
        <w:t>ublicar libros y videos</w:t>
      </w:r>
      <w:r w:rsidR="004B0ECB">
        <w:rPr>
          <w:szCs w:val="24"/>
          <w:lang w:val="es-MX"/>
        </w:rPr>
        <w:t>;</w:t>
      </w:r>
      <w:r w:rsidR="00422249" w:rsidRPr="0061317A">
        <w:rPr>
          <w:szCs w:val="24"/>
          <w:lang w:val="es-MX"/>
        </w:rPr>
        <w:t xml:space="preserve"> </w:t>
      </w:r>
      <w:r w:rsidR="004B0ECB">
        <w:rPr>
          <w:szCs w:val="24"/>
          <w:lang w:val="es-MX"/>
        </w:rPr>
        <w:t>a</w:t>
      </w:r>
      <w:r w:rsidR="00422249" w:rsidRPr="0061317A">
        <w:rPr>
          <w:szCs w:val="24"/>
          <w:lang w:val="es-MX"/>
        </w:rPr>
        <w:t>provechar los acontecimientos</w:t>
      </w:r>
      <w:r w:rsidR="004B0ECB">
        <w:rPr>
          <w:szCs w:val="24"/>
          <w:lang w:val="es-MX"/>
        </w:rPr>
        <w:t>, y destacar e</w:t>
      </w:r>
      <w:r w:rsidR="00422249" w:rsidRPr="0061317A">
        <w:rPr>
          <w:szCs w:val="24"/>
          <w:lang w:val="es-MX"/>
        </w:rPr>
        <w:t>l aula y las brigadas.</w:t>
      </w:r>
    </w:p>
    <w:p w:rsidR="00C10DA1" w:rsidRPr="0061317A" w:rsidRDefault="00D977AB" w:rsidP="00D977AB">
      <w:pPr>
        <w:spacing w:line="360" w:lineRule="auto"/>
        <w:ind w:firstLine="720"/>
        <w:jc w:val="both"/>
        <w:rPr>
          <w:szCs w:val="24"/>
          <w:lang w:val="es-MX"/>
        </w:rPr>
      </w:pPr>
      <w:r>
        <w:rPr>
          <w:szCs w:val="24"/>
          <w:lang w:val="es-MX"/>
        </w:rPr>
        <w:lastRenderedPageBreak/>
        <w:t>En este marco, la evaluación cobra relevancia. La evaluación n</w:t>
      </w:r>
      <w:r w:rsidR="00D84BBE" w:rsidRPr="0061317A">
        <w:rPr>
          <w:szCs w:val="24"/>
          <w:lang w:val="es-MX"/>
        </w:rPr>
        <w:t>o es “calificación”. Evaluar es revisar el proceso de E</w:t>
      </w:r>
      <w:r w:rsidR="007767A9">
        <w:rPr>
          <w:szCs w:val="24"/>
          <w:lang w:val="es-MX"/>
        </w:rPr>
        <w:t>nseñanza</w:t>
      </w:r>
      <w:r w:rsidR="00D84BBE" w:rsidRPr="0061317A">
        <w:rPr>
          <w:szCs w:val="24"/>
          <w:lang w:val="es-MX"/>
        </w:rPr>
        <w:t>-A</w:t>
      </w:r>
      <w:r w:rsidR="007767A9">
        <w:rPr>
          <w:szCs w:val="24"/>
          <w:lang w:val="es-MX"/>
        </w:rPr>
        <w:t>prendizaje,</w:t>
      </w:r>
      <w:r w:rsidR="00D84BBE" w:rsidRPr="0061317A">
        <w:rPr>
          <w:szCs w:val="24"/>
          <w:lang w:val="es-MX"/>
        </w:rPr>
        <w:t xml:space="preserve"> detectando fallas y aciertos para reorientarlo </w:t>
      </w:r>
      <w:r w:rsidR="00FC236B" w:rsidRPr="0061317A">
        <w:rPr>
          <w:szCs w:val="24"/>
          <w:lang w:val="es-MX"/>
        </w:rPr>
        <w:t>hacia un mejoramiento tangible. De una verdadera evaluación saldrán mejores lineamientos para evitar los tropiezos que enseñan, y estimular los aciertos que enseñan mayormente.</w:t>
      </w:r>
    </w:p>
    <w:p w:rsidR="00DF7AE0" w:rsidRPr="0061317A" w:rsidRDefault="00DF7AE0" w:rsidP="00D977AB">
      <w:pPr>
        <w:spacing w:line="360" w:lineRule="auto"/>
        <w:ind w:firstLine="720"/>
        <w:jc w:val="both"/>
        <w:rPr>
          <w:szCs w:val="24"/>
          <w:lang w:val="es-MX"/>
        </w:rPr>
      </w:pPr>
      <w:r w:rsidRPr="0061317A">
        <w:rPr>
          <w:szCs w:val="24"/>
          <w:lang w:val="es-MX"/>
        </w:rPr>
        <w:t>Cada individuo tiene su propio ritmo pa</w:t>
      </w:r>
      <w:r w:rsidR="007767A9">
        <w:rPr>
          <w:szCs w:val="24"/>
          <w:lang w:val="es-MX"/>
        </w:rPr>
        <w:t>ra aprender. La autoevaluación crítica y autocrítica</w:t>
      </w:r>
      <w:r w:rsidRPr="0061317A">
        <w:rPr>
          <w:szCs w:val="24"/>
          <w:lang w:val="es-MX"/>
        </w:rPr>
        <w:t xml:space="preserve"> es una práctica que hace responsable al estudiante</w:t>
      </w:r>
      <w:r w:rsidR="007767A9">
        <w:rPr>
          <w:szCs w:val="24"/>
          <w:lang w:val="es-MX"/>
        </w:rPr>
        <w:t>,</w:t>
      </w:r>
      <w:r w:rsidRPr="0061317A">
        <w:rPr>
          <w:szCs w:val="24"/>
          <w:lang w:val="es-MX"/>
        </w:rPr>
        <w:t xml:space="preserve"> en la medida de reconocer sus limitaciones y sus posibilidades.</w:t>
      </w:r>
    </w:p>
    <w:p w:rsidR="00DF7AE0" w:rsidRDefault="007F6FF7" w:rsidP="007F6FF7">
      <w:pPr>
        <w:spacing w:line="360" w:lineRule="auto"/>
        <w:ind w:firstLine="720"/>
        <w:jc w:val="both"/>
        <w:rPr>
          <w:szCs w:val="24"/>
          <w:lang w:val="es-MX"/>
        </w:rPr>
      </w:pPr>
      <w:r>
        <w:rPr>
          <w:szCs w:val="24"/>
          <w:lang w:val="es-MX"/>
        </w:rPr>
        <w:t xml:space="preserve">Sin duda, </w:t>
      </w:r>
      <w:r w:rsidR="00DF7AE0" w:rsidRPr="0061317A">
        <w:rPr>
          <w:szCs w:val="24"/>
          <w:lang w:val="es-MX"/>
        </w:rPr>
        <w:t>“lo autogestivo”</w:t>
      </w:r>
      <w:r>
        <w:rPr>
          <w:szCs w:val="24"/>
          <w:lang w:val="es-MX"/>
        </w:rPr>
        <w:t xml:space="preserve"> define en mucho esta propuesta. </w:t>
      </w:r>
      <w:r w:rsidR="00C73635" w:rsidRPr="0061317A">
        <w:rPr>
          <w:szCs w:val="24"/>
          <w:lang w:val="es-MX"/>
        </w:rPr>
        <w:t>La autogestión es una muestra de libertad. Consiste en no depender de nada ni de nadie para alcanzar metas, y también consiste en no delegar responsabilidades, sino asumirlas con todas sus implicaciones. Una educación autogestiva es conducida por el propio estudiante al participar activamente en la toma de decisiones relacionadas con su formación profesional. La autogestión se traduce prácticamente en autogobierno.</w:t>
      </w:r>
    </w:p>
    <w:p w:rsidR="0008113F" w:rsidRPr="0061317A" w:rsidRDefault="0008113F" w:rsidP="007F6FF7">
      <w:pPr>
        <w:spacing w:line="360" w:lineRule="auto"/>
        <w:ind w:firstLine="720"/>
        <w:jc w:val="both"/>
        <w:rPr>
          <w:szCs w:val="24"/>
          <w:lang w:val="es-MX"/>
        </w:rPr>
      </w:pPr>
      <w:r>
        <w:rPr>
          <w:szCs w:val="24"/>
          <w:lang w:val="es-MX"/>
        </w:rPr>
        <w:t>La autogestión es un proceso social individual, en el que los estudiantes activan conductas y afectos orientados al cumplimiento de objetivos académicos. Es la manera activa en la que los estudiantes participan en su propio proceso de aprendizaje</w:t>
      </w:r>
      <w:r>
        <w:rPr>
          <w:rStyle w:val="Refdenotaalpie"/>
          <w:szCs w:val="24"/>
          <w:lang w:val="es-MX"/>
        </w:rPr>
        <w:footnoteReference w:id="13"/>
      </w:r>
      <w:r>
        <w:rPr>
          <w:szCs w:val="24"/>
          <w:lang w:val="es-MX"/>
        </w:rPr>
        <w:t>. En la autogestión, el centro del proceso de enseñanza-aprendizaje es el estudiante, quien se convierte en el principal protagonista, quien plantea y selecciona sus objetivos y las estrategias de solución de problemas.</w:t>
      </w:r>
    </w:p>
    <w:p w:rsidR="00A27405" w:rsidRDefault="00A27405" w:rsidP="00614A64">
      <w:pPr>
        <w:spacing w:line="360" w:lineRule="auto"/>
        <w:jc w:val="both"/>
        <w:rPr>
          <w:szCs w:val="24"/>
          <w:lang w:val="es-MX"/>
        </w:rPr>
      </w:pPr>
    </w:p>
    <w:p w:rsidR="00C73635" w:rsidRPr="00A27405" w:rsidRDefault="00913ECC" w:rsidP="00614A64">
      <w:pPr>
        <w:spacing w:line="360" w:lineRule="auto"/>
        <w:jc w:val="both"/>
        <w:rPr>
          <w:b/>
          <w:szCs w:val="24"/>
          <w:lang w:val="es-MX"/>
        </w:rPr>
      </w:pPr>
      <w:r w:rsidRPr="00A27405">
        <w:rPr>
          <w:b/>
          <w:szCs w:val="24"/>
          <w:lang w:val="es-MX"/>
        </w:rPr>
        <w:t xml:space="preserve">4.1. </w:t>
      </w:r>
      <w:r w:rsidR="000E6099" w:rsidRPr="00A27405">
        <w:rPr>
          <w:b/>
          <w:szCs w:val="24"/>
          <w:lang w:val="es-MX"/>
        </w:rPr>
        <w:t>G</w:t>
      </w:r>
      <w:r w:rsidR="009D65CD" w:rsidRPr="00A27405">
        <w:rPr>
          <w:b/>
          <w:szCs w:val="24"/>
          <w:lang w:val="es-MX"/>
        </w:rPr>
        <w:t>obierno o gestión escolar</w:t>
      </w:r>
    </w:p>
    <w:p w:rsidR="00A27405" w:rsidRDefault="00A27405" w:rsidP="00614A64">
      <w:pPr>
        <w:spacing w:line="360" w:lineRule="auto"/>
        <w:jc w:val="both"/>
        <w:rPr>
          <w:szCs w:val="24"/>
          <w:lang w:val="es-MX"/>
        </w:rPr>
      </w:pPr>
    </w:p>
    <w:p w:rsidR="00B01503" w:rsidRPr="0061317A" w:rsidRDefault="00C22F05" w:rsidP="00614A64">
      <w:pPr>
        <w:spacing w:line="360" w:lineRule="auto"/>
        <w:jc w:val="both"/>
        <w:rPr>
          <w:szCs w:val="24"/>
          <w:lang w:val="es-MX"/>
        </w:rPr>
      </w:pPr>
      <w:r w:rsidRPr="0061317A">
        <w:rPr>
          <w:szCs w:val="24"/>
          <w:lang w:val="es-MX"/>
        </w:rPr>
        <w:t>En principio, la comunidad académica de un taller se constituye como Asamblea General para tomar las decisiones más importantes en su desarrollo, tomando “las riendas de su destino”.</w:t>
      </w:r>
      <w:r w:rsidR="00C9173D">
        <w:rPr>
          <w:szCs w:val="24"/>
          <w:lang w:val="es-MX"/>
        </w:rPr>
        <w:t xml:space="preserve"> </w:t>
      </w:r>
      <w:r w:rsidR="000E6099">
        <w:rPr>
          <w:szCs w:val="24"/>
          <w:lang w:val="es-MX"/>
        </w:rPr>
        <w:t>Así, se d</w:t>
      </w:r>
      <w:r w:rsidR="00B01503" w:rsidRPr="0061317A">
        <w:rPr>
          <w:szCs w:val="24"/>
          <w:lang w:val="es-MX"/>
        </w:rPr>
        <w:t>eclara que la Asamblea General es la máxima autoridad para la toma de decisiones, y se auxilia con una Coordinación que manda obedeciendo.</w:t>
      </w:r>
      <w:r w:rsidR="000E6099">
        <w:rPr>
          <w:szCs w:val="24"/>
          <w:lang w:val="es-MX"/>
        </w:rPr>
        <w:t xml:space="preserve"> Esta idea pone en movimiento lo que aquí llamamos d</w:t>
      </w:r>
      <w:r w:rsidR="00476279" w:rsidRPr="0061317A">
        <w:rPr>
          <w:szCs w:val="24"/>
          <w:lang w:val="es-MX"/>
        </w:rPr>
        <w:t>emocracia</w:t>
      </w:r>
      <w:r w:rsidR="00C9173D">
        <w:rPr>
          <w:szCs w:val="24"/>
          <w:lang w:val="es-MX"/>
        </w:rPr>
        <w:t xml:space="preserve"> en el aula</w:t>
      </w:r>
      <w:r w:rsidR="000E6099">
        <w:rPr>
          <w:szCs w:val="24"/>
          <w:lang w:val="es-MX"/>
        </w:rPr>
        <w:t>.</w:t>
      </w:r>
    </w:p>
    <w:p w:rsidR="00C9173D" w:rsidRDefault="007767A9" w:rsidP="000E6099">
      <w:pPr>
        <w:spacing w:line="360" w:lineRule="auto"/>
        <w:ind w:firstLine="720"/>
        <w:jc w:val="both"/>
        <w:rPr>
          <w:szCs w:val="24"/>
          <w:lang w:val="es-MX"/>
        </w:rPr>
      </w:pPr>
      <w:r>
        <w:rPr>
          <w:szCs w:val="24"/>
          <w:lang w:val="es-MX"/>
        </w:rPr>
        <w:t>La d</w:t>
      </w:r>
      <w:r w:rsidR="00476279" w:rsidRPr="0061317A">
        <w:rPr>
          <w:szCs w:val="24"/>
          <w:lang w:val="es-MX"/>
        </w:rPr>
        <w:t>emocracia se basa en dos aspectos generales: Respeto y participación.</w:t>
      </w:r>
      <w:r w:rsidR="00C9173D">
        <w:rPr>
          <w:szCs w:val="24"/>
          <w:lang w:val="es-MX"/>
        </w:rPr>
        <w:t xml:space="preserve"> </w:t>
      </w:r>
      <w:r w:rsidR="002C0D99" w:rsidRPr="0061317A">
        <w:rPr>
          <w:szCs w:val="24"/>
          <w:lang w:val="es-MX"/>
        </w:rPr>
        <w:t>Hablar de respeto hace referencia a los movimientos feministas, a la diversidad sexual y a la condición económica, de raza, de color, de edad y de creencias.</w:t>
      </w:r>
      <w:r>
        <w:rPr>
          <w:szCs w:val="24"/>
          <w:lang w:val="es-MX"/>
        </w:rPr>
        <w:t xml:space="preserve"> Pero el respeto se</w:t>
      </w:r>
      <w:r w:rsidR="002C0D99" w:rsidRPr="0061317A">
        <w:rPr>
          <w:szCs w:val="24"/>
          <w:lang w:val="es-MX"/>
        </w:rPr>
        <w:t xml:space="preserve"> práctica como tolerancia, </w:t>
      </w:r>
      <w:r w:rsidR="002C0D99" w:rsidRPr="0061317A">
        <w:rPr>
          <w:szCs w:val="24"/>
          <w:lang w:val="es-MX"/>
        </w:rPr>
        <w:lastRenderedPageBreak/>
        <w:t>comprensión y apoyo a quien piensa diferente</w:t>
      </w:r>
      <w:r>
        <w:rPr>
          <w:szCs w:val="24"/>
          <w:lang w:val="es-MX"/>
        </w:rPr>
        <w:t>,</w:t>
      </w:r>
      <w:r w:rsidR="002C0D99" w:rsidRPr="0061317A">
        <w:rPr>
          <w:szCs w:val="24"/>
          <w:lang w:val="es-MX"/>
        </w:rPr>
        <w:t xml:space="preserve"> ejerciendo su plena libertad de expresi</w:t>
      </w:r>
      <w:r>
        <w:rPr>
          <w:szCs w:val="24"/>
          <w:lang w:val="es-MX"/>
        </w:rPr>
        <w:t>ón, de mani</w:t>
      </w:r>
      <w:r w:rsidR="00C9173D">
        <w:rPr>
          <w:szCs w:val="24"/>
          <w:lang w:val="es-MX"/>
        </w:rPr>
        <w:t>festación y de ideas, y de ser.</w:t>
      </w:r>
    </w:p>
    <w:p w:rsidR="002C0D99" w:rsidRDefault="002C0D99" w:rsidP="00C9173D">
      <w:pPr>
        <w:spacing w:line="360" w:lineRule="auto"/>
        <w:ind w:firstLine="720"/>
        <w:jc w:val="both"/>
        <w:rPr>
          <w:szCs w:val="24"/>
          <w:lang w:val="es-MX"/>
        </w:rPr>
      </w:pPr>
      <w:r w:rsidRPr="0061317A">
        <w:rPr>
          <w:szCs w:val="24"/>
          <w:lang w:val="es-MX"/>
        </w:rPr>
        <w:t>El respeto se practica poniendo por delante el dialogo crítico y autocrítico como mecanismo idóneo para dirimir divergencias.</w:t>
      </w:r>
      <w:r w:rsidR="007767A9">
        <w:rPr>
          <w:szCs w:val="24"/>
          <w:lang w:val="es-MX"/>
        </w:rPr>
        <w:t xml:space="preserve"> </w:t>
      </w:r>
      <w:r w:rsidRPr="0061317A">
        <w:rPr>
          <w:szCs w:val="24"/>
          <w:lang w:val="es-MX"/>
        </w:rPr>
        <w:t>El respeto será mutuo o no será.</w:t>
      </w:r>
      <w:r w:rsidR="007767A9">
        <w:rPr>
          <w:szCs w:val="24"/>
          <w:lang w:val="es-MX"/>
        </w:rPr>
        <w:t xml:space="preserve"> </w:t>
      </w:r>
      <w:r w:rsidRPr="0061317A">
        <w:rPr>
          <w:szCs w:val="24"/>
          <w:lang w:val="es-MX"/>
        </w:rPr>
        <w:t>La comunidad respetará los acuerdos que se construyen democráticamente en Asamblea General.</w:t>
      </w:r>
    </w:p>
    <w:p w:rsidR="007767A9" w:rsidRPr="0061317A" w:rsidRDefault="007767A9" w:rsidP="00C9173D">
      <w:pPr>
        <w:spacing w:line="360" w:lineRule="auto"/>
        <w:ind w:firstLine="720"/>
        <w:jc w:val="both"/>
        <w:rPr>
          <w:szCs w:val="24"/>
          <w:lang w:val="es-MX"/>
        </w:rPr>
      </w:pPr>
      <w:r>
        <w:rPr>
          <w:szCs w:val="24"/>
          <w:lang w:val="es-MX"/>
        </w:rPr>
        <w:t>La asamblea general tiene que ser necesariamente inclusiva. La mayoría puede decidir el rumbo, pero es fundamental para su accionar y su permanencia, la inclusión. No es solo que hombres y mujeres decidan, sino que la diversidad debe tener un peso específico, más allá de las cuotas. Por ello la participación es crucial.</w:t>
      </w:r>
    </w:p>
    <w:p w:rsidR="00C9173D" w:rsidRDefault="007767A9" w:rsidP="00C9173D">
      <w:pPr>
        <w:spacing w:line="360" w:lineRule="auto"/>
        <w:ind w:firstLine="720"/>
        <w:jc w:val="both"/>
        <w:rPr>
          <w:szCs w:val="24"/>
          <w:lang w:val="es-MX"/>
        </w:rPr>
      </w:pPr>
      <w:r>
        <w:rPr>
          <w:szCs w:val="24"/>
          <w:lang w:val="es-MX"/>
        </w:rPr>
        <w:t>Las r</w:t>
      </w:r>
      <w:r w:rsidR="002C0D99" w:rsidRPr="0061317A">
        <w:rPr>
          <w:szCs w:val="24"/>
          <w:lang w:val="es-MX"/>
        </w:rPr>
        <w:t xml:space="preserve">eglas consensuadas </w:t>
      </w:r>
      <w:r>
        <w:rPr>
          <w:szCs w:val="24"/>
          <w:lang w:val="es-MX"/>
        </w:rPr>
        <w:t xml:space="preserve">deben ser </w:t>
      </w:r>
      <w:r w:rsidR="002C0D99" w:rsidRPr="0061317A">
        <w:rPr>
          <w:szCs w:val="24"/>
          <w:lang w:val="es-MX"/>
        </w:rPr>
        <w:t>claras. El proceso o procesos de E</w:t>
      </w:r>
      <w:r>
        <w:rPr>
          <w:szCs w:val="24"/>
          <w:lang w:val="es-MX"/>
        </w:rPr>
        <w:t>nseñanza</w:t>
      </w:r>
      <w:r w:rsidR="002C0D99" w:rsidRPr="0061317A">
        <w:rPr>
          <w:szCs w:val="24"/>
          <w:lang w:val="es-MX"/>
        </w:rPr>
        <w:t>-A</w:t>
      </w:r>
      <w:r>
        <w:rPr>
          <w:szCs w:val="24"/>
          <w:lang w:val="es-MX"/>
        </w:rPr>
        <w:t>prendizaje</w:t>
      </w:r>
      <w:r w:rsidR="002C0D99" w:rsidRPr="0061317A">
        <w:rPr>
          <w:szCs w:val="24"/>
          <w:lang w:val="es-MX"/>
        </w:rPr>
        <w:t>, persigue</w:t>
      </w:r>
      <w:r w:rsidR="00AC79B8">
        <w:rPr>
          <w:szCs w:val="24"/>
          <w:lang w:val="es-MX"/>
        </w:rPr>
        <w:t>n</w:t>
      </w:r>
      <w:r w:rsidR="002C0D99" w:rsidRPr="0061317A">
        <w:rPr>
          <w:szCs w:val="24"/>
          <w:lang w:val="es-MX"/>
        </w:rPr>
        <w:t xml:space="preserve"> objetivos que han de discutirse e</w:t>
      </w:r>
      <w:r w:rsidR="00057E14" w:rsidRPr="0061317A">
        <w:rPr>
          <w:szCs w:val="24"/>
          <w:lang w:val="es-MX"/>
        </w:rPr>
        <w:t>n los grupos con plena libertad</w:t>
      </w:r>
      <w:r w:rsidR="002C0D99" w:rsidRPr="0061317A">
        <w:rPr>
          <w:szCs w:val="24"/>
          <w:lang w:val="es-MX"/>
        </w:rPr>
        <w:t>, y ser aceptados por la totali</w:t>
      </w:r>
      <w:r w:rsidR="00C9173D">
        <w:rPr>
          <w:szCs w:val="24"/>
          <w:lang w:val="es-MX"/>
        </w:rPr>
        <w:t>dad de los participantes.</w:t>
      </w:r>
    </w:p>
    <w:p w:rsidR="002C0D99" w:rsidRPr="0061317A" w:rsidRDefault="00AC79B8" w:rsidP="00C9173D">
      <w:pPr>
        <w:spacing w:line="360" w:lineRule="auto"/>
        <w:ind w:firstLine="720"/>
        <w:jc w:val="both"/>
        <w:rPr>
          <w:szCs w:val="24"/>
          <w:lang w:val="es-MX"/>
        </w:rPr>
      </w:pPr>
      <w:r>
        <w:rPr>
          <w:szCs w:val="24"/>
          <w:lang w:val="es-MX"/>
        </w:rPr>
        <w:t>Si bien las d</w:t>
      </w:r>
      <w:r w:rsidR="002C0D99" w:rsidRPr="0061317A">
        <w:rPr>
          <w:szCs w:val="24"/>
          <w:lang w:val="es-MX"/>
        </w:rPr>
        <w:t>ecisiones grupales</w:t>
      </w:r>
      <w:r>
        <w:rPr>
          <w:szCs w:val="24"/>
          <w:lang w:val="es-MX"/>
        </w:rPr>
        <w:t xml:space="preserve"> definen en mucho el rumbo, l</w:t>
      </w:r>
      <w:r w:rsidR="002C0D99" w:rsidRPr="0061317A">
        <w:rPr>
          <w:szCs w:val="24"/>
          <w:lang w:val="es-MX"/>
        </w:rPr>
        <w:t xml:space="preserve">o democrático es que lo individual sirva y nutra lo colectivo. Hacer que las “estrellas” se integren al grupo. </w:t>
      </w:r>
      <w:r>
        <w:rPr>
          <w:szCs w:val="24"/>
          <w:lang w:val="es-MX"/>
        </w:rPr>
        <w:t>La l</w:t>
      </w:r>
      <w:r w:rsidR="002C0D99" w:rsidRPr="0061317A">
        <w:rPr>
          <w:szCs w:val="24"/>
          <w:lang w:val="es-MX"/>
        </w:rPr>
        <w:t>abor de equipo</w:t>
      </w:r>
      <w:r>
        <w:rPr>
          <w:szCs w:val="24"/>
          <w:lang w:val="es-MX"/>
        </w:rPr>
        <w:t>, implica c</w:t>
      </w:r>
      <w:r w:rsidR="002C0D99" w:rsidRPr="0061317A">
        <w:rPr>
          <w:szCs w:val="24"/>
          <w:lang w:val="es-MX"/>
        </w:rPr>
        <w:t>olaborar, no competir.</w:t>
      </w:r>
    </w:p>
    <w:p w:rsidR="002C0D99" w:rsidRPr="0061317A" w:rsidRDefault="002C0D99" w:rsidP="00C9173D">
      <w:pPr>
        <w:spacing w:line="360" w:lineRule="auto"/>
        <w:ind w:firstLine="720"/>
        <w:jc w:val="both"/>
        <w:rPr>
          <w:szCs w:val="24"/>
          <w:lang w:val="es-MX"/>
        </w:rPr>
      </w:pPr>
      <w:r w:rsidRPr="0061317A">
        <w:rPr>
          <w:szCs w:val="24"/>
          <w:lang w:val="es-MX"/>
        </w:rPr>
        <w:t>Todo es grupal en el</w:t>
      </w:r>
      <w:r w:rsidR="00AC79B8">
        <w:rPr>
          <w:szCs w:val="24"/>
          <w:lang w:val="es-MX"/>
        </w:rPr>
        <w:t xml:space="preserve"> aula, pero también es fundamental i</w:t>
      </w:r>
      <w:r w:rsidRPr="0061317A">
        <w:rPr>
          <w:szCs w:val="24"/>
          <w:lang w:val="es-MX"/>
        </w:rPr>
        <w:t>ntegrar al trabajador administrativo.</w:t>
      </w:r>
      <w:r w:rsidR="00AC79B8">
        <w:rPr>
          <w:szCs w:val="24"/>
          <w:lang w:val="es-MX"/>
        </w:rPr>
        <w:t xml:space="preserve"> Asimismo, es necesario generar p</w:t>
      </w:r>
      <w:r w:rsidRPr="0061317A">
        <w:rPr>
          <w:szCs w:val="24"/>
          <w:lang w:val="es-MX"/>
        </w:rPr>
        <w:t>rotocolos de actuación ante contingencias o desastres.</w:t>
      </w:r>
      <w:r w:rsidR="00C9173D">
        <w:rPr>
          <w:szCs w:val="24"/>
          <w:lang w:val="es-MX"/>
        </w:rPr>
        <w:t xml:space="preserve"> </w:t>
      </w:r>
      <w:r w:rsidR="00AC79B8">
        <w:rPr>
          <w:szCs w:val="24"/>
          <w:lang w:val="es-MX"/>
        </w:rPr>
        <w:t>La g</w:t>
      </w:r>
      <w:r w:rsidRPr="0061317A">
        <w:rPr>
          <w:szCs w:val="24"/>
          <w:lang w:val="es-MX"/>
        </w:rPr>
        <w:t>uerra a la apatía o pasividad</w:t>
      </w:r>
      <w:r w:rsidR="00AC79B8">
        <w:rPr>
          <w:szCs w:val="24"/>
          <w:lang w:val="es-MX"/>
        </w:rPr>
        <w:t>, debe ser constante</w:t>
      </w:r>
      <w:r w:rsidRPr="0061317A">
        <w:rPr>
          <w:szCs w:val="24"/>
          <w:lang w:val="es-MX"/>
        </w:rPr>
        <w:t>. El sujeto de la educación debe tomar en sus manos su propia formación participando activamente en el proceso.</w:t>
      </w:r>
    </w:p>
    <w:p w:rsidR="00A27405" w:rsidRDefault="00A27405" w:rsidP="00614A64">
      <w:pPr>
        <w:spacing w:line="360" w:lineRule="auto"/>
        <w:jc w:val="both"/>
        <w:rPr>
          <w:szCs w:val="24"/>
          <w:lang w:val="es-MX"/>
        </w:rPr>
      </w:pPr>
    </w:p>
    <w:p w:rsidR="00A64513" w:rsidRPr="00A27405" w:rsidRDefault="00C4490C" w:rsidP="00614A64">
      <w:pPr>
        <w:spacing w:line="360" w:lineRule="auto"/>
        <w:jc w:val="both"/>
        <w:rPr>
          <w:b/>
          <w:szCs w:val="24"/>
          <w:lang w:val="es-MX"/>
        </w:rPr>
      </w:pPr>
      <w:r w:rsidRPr="00A27405">
        <w:rPr>
          <w:b/>
          <w:szCs w:val="24"/>
          <w:lang w:val="es-MX"/>
        </w:rPr>
        <w:t xml:space="preserve">5. </w:t>
      </w:r>
      <w:r w:rsidR="00C9173D" w:rsidRPr="00A27405">
        <w:rPr>
          <w:b/>
          <w:szCs w:val="24"/>
          <w:lang w:val="es-MX"/>
        </w:rPr>
        <w:t>Actuar en lo e</w:t>
      </w:r>
      <w:r w:rsidR="00A64513" w:rsidRPr="00A27405">
        <w:rPr>
          <w:b/>
          <w:szCs w:val="24"/>
          <w:lang w:val="es-MX"/>
        </w:rPr>
        <w:t>xterno</w:t>
      </w:r>
      <w:r w:rsidRPr="00A27405">
        <w:rPr>
          <w:b/>
          <w:szCs w:val="24"/>
          <w:lang w:val="es-MX"/>
        </w:rPr>
        <w:t>: arquitectura y urbanismo para el pueblo</w:t>
      </w:r>
    </w:p>
    <w:p w:rsidR="00A27405" w:rsidRDefault="00A27405" w:rsidP="00614A64">
      <w:pPr>
        <w:spacing w:line="360" w:lineRule="auto"/>
        <w:jc w:val="both"/>
        <w:rPr>
          <w:szCs w:val="24"/>
          <w:lang w:val="es-MX"/>
        </w:rPr>
      </w:pPr>
    </w:p>
    <w:p w:rsidR="00FE133F" w:rsidRPr="0061317A" w:rsidRDefault="00FE133F" w:rsidP="00614A64">
      <w:pPr>
        <w:spacing w:line="360" w:lineRule="auto"/>
        <w:jc w:val="both"/>
        <w:rPr>
          <w:szCs w:val="24"/>
          <w:lang w:val="es-MX"/>
        </w:rPr>
      </w:pPr>
      <w:r w:rsidRPr="0061317A">
        <w:rPr>
          <w:szCs w:val="24"/>
          <w:lang w:val="es-MX"/>
        </w:rPr>
        <w:t>Nuestra preocupación principal en el ejercicio del oficio es retribuir con servicios profesionales a quien pag</w:t>
      </w:r>
      <w:r w:rsidR="009C32E6">
        <w:rPr>
          <w:szCs w:val="24"/>
          <w:lang w:val="es-MX"/>
        </w:rPr>
        <w:t>ó</w:t>
      </w:r>
      <w:r w:rsidRPr="0061317A">
        <w:rPr>
          <w:szCs w:val="24"/>
          <w:lang w:val="es-MX"/>
        </w:rPr>
        <w:t xml:space="preserve"> nuestra educación. Vivir decorosamente de dicho servicio no está descartado. Arquitectura y urbanismo para el pueblo es la consigna.</w:t>
      </w:r>
    </w:p>
    <w:p w:rsidR="00FE133F" w:rsidRPr="0061317A" w:rsidRDefault="00FE133F" w:rsidP="00C9173D">
      <w:pPr>
        <w:spacing w:line="360" w:lineRule="auto"/>
        <w:ind w:firstLine="720"/>
        <w:jc w:val="both"/>
        <w:rPr>
          <w:szCs w:val="24"/>
          <w:lang w:val="es-MX"/>
        </w:rPr>
      </w:pPr>
      <w:r w:rsidRPr="0061317A">
        <w:rPr>
          <w:szCs w:val="24"/>
          <w:lang w:val="es-MX"/>
        </w:rPr>
        <w:t>Obtener un título universitario no es el medio para convertirse en millonario; es el medio para servir a la sociedad y vivir decorosamente de ello.</w:t>
      </w:r>
    </w:p>
    <w:p w:rsidR="00FE133F" w:rsidRPr="0061317A" w:rsidRDefault="00FE133F" w:rsidP="00C9173D">
      <w:pPr>
        <w:spacing w:line="360" w:lineRule="auto"/>
        <w:ind w:firstLine="720"/>
        <w:jc w:val="both"/>
        <w:rPr>
          <w:szCs w:val="24"/>
          <w:lang w:val="es-MX"/>
        </w:rPr>
      </w:pPr>
      <w:r w:rsidRPr="0061317A">
        <w:rPr>
          <w:szCs w:val="24"/>
          <w:lang w:val="es-MX"/>
        </w:rPr>
        <w:t>Tener influencias, heredar fortunas, pasar por encima de otros</w:t>
      </w:r>
      <w:r w:rsidR="009C32E6">
        <w:rPr>
          <w:szCs w:val="24"/>
          <w:lang w:val="es-MX"/>
        </w:rPr>
        <w:t>,</w:t>
      </w:r>
      <w:r w:rsidRPr="0061317A">
        <w:rPr>
          <w:szCs w:val="24"/>
          <w:lang w:val="es-MX"/>
        </w:rPr>
        <w:t xml:space="preserve"> son los atributos que acompañarían al título de la universidad pública para quienes aspiran </w:t>
      </w:r>
      <w:r w:rsidR="009C32E6">
        <w:rPr>
          <w:szCs w:val="24"/>
          <w:lang w:val="es-MX"/>
        </w:rPr>
        <w:t>a ser millonarios, mientras el c</w:t>
      </w:r>
      <w:r w:rsidRPr="0061317A">
        <w:rPr>
          <w:szCs w:val="24"/>
          <w:lang w:val="es-MX"/>
        </w:rPr>
        <w:t>ompromiso social y una sólida formación técnica y teórica garantizan un ejercicio profesional digno para el profesionista y digno para la nación.</w:t>
      </w:r>
    </w:p>
    <w:p w:rsidR="00FE133F" w:rsidRPr="00A27405" w:rsidRDefault="00C4490C" w:rsidP="00614A64">
      <w:pPr>
        <w:spacing w:line="360" w:lineRule="auto"/>
        <w:jc w:val="both"/>
        <w:rPr>
          <w:b/>
          <w:szCs w:val="24"/>
          <w:lang w:val="es-MX"/>
        </w:rPr>
      </w:pPr>
      <w:r w:rsidRPr="00A27405">
        <w:rPr>
          <w:b/>
          <w:szCs w:val="24"/>
          <w:lang w:val="es-MX"/>
        </w:rPr>
        <w:lastRenderedPageBreak/>
        <w:t>6.</w:t>
      </w:r>
      <w:r w:rsidR="00FE133F" w:rsidRPr="00A27405">
        <w:rPr>
          <w:b/>
          <w:szCs w:val="24"/>
          <w:lang w:val="es-MX"/>
        </w:rPr>
        <w:t xml:space="preserve"> </w:t>
      </w:r>
      <w:r w:rsidRPr="00A27405">
        <w:rPr>
          <w:b/>
          <w:szCs w:val="24"/>
          <w:lang w:val="es-MX"/>
        </w:rPr>
        <w:t>E</w:t>
      </w:r>
      <w:r w:rsidR="00FE133F" w:rsidRPr="00A27405">
        <w:rPr>
          <w:b/>
          <w:szCs w:val="24"/>
          <w:lang w:val="es-MX"/>
        </w:rPr>
        <w:t>ducación pública</w:t>
      </w:r>
      <w:r w:rsidRPr="00A27405">
        <w:rPr>
          <w:b/>
          <w:szCs w:val="24"/>
          <w:lang w:val="es-MX"/>
        </w:rPr>
        <w:t xml:space="preserve"> y arquitectura para el pueblo</w:t>
      </w:r>
    </w:p>
    <w:p w:rsidR="00A27405" w:rsidRDefault="00A27405" w:rsidP="00614A64">
      <w:pPr>
        <w:spacing w:line="360" w:lineRule="auto"/>
        <w:jc w:val="both"/>
        <w:rPr>
          <w:szCs w:val="24"/>
          <w:lang w:val="es-MX"/>
        </w:rPr>
      </w:pPr>
    </w:p>
    <w:p w:rsidR="00FE133F" w:rsidRPr="0061317A" w:rsidRDefault="00FE133F" w:rsidP="00614A64">
      <w:pPr>
        <w:spacing w:line="360" w:lineRule="auto"/>
        <w:jc w:val="both"/>
        <w:rPr>
          <w:szCs w:val="24"/>
          <w:lang w:val="es-MX"/>
        </w:rPr>
      </w:pPr>
      <w:r w:rsidRPr="0061317A">
        <w:rPr>
          <w:szCs w:val="24"/>
          <w:lang w:val="es-MX"/>
        </w:rPr>
        <w:t>José Vasconcelos estableció la potestad del Estado para dirigir la educación pública</w:t>
      </w:r>
      <w:r w:rsidR="00F07738">
        <w:rPr>
          <w:szCs w:val="24"/>
          <w:lang w:val="es-MX"/>
        </w:rPr>
        <w:t>,</w:t>
      </w:r>
      <w:r w:rsidRPr="0061317A">
        <w:rPr>
          <w:szCs w:val="24"/>
          <w:lang w:val="es-MX"/>
        </w:rPr>
        <w:t xml:space="preserve"> dando continuidad a la idea de mantener a la iglesia fuera de la dominancia </w:t>
      </w:r>
      <w:r w:rsidR="00E90DC8" w:rsidRPr="0061317A">
        <w:rPr>
          <w:szCs w:val="24"/>
          <w:lang w:val="es-MX"/>
        </w:rPr>
        <w:t>en educación</w:t>
      </w:r>
      <w:r w:rsidR="00601724">
        <w:rPr>
          <w:rStyle w:val="Refdenotaalpie"/>
          <w:szCs w:val="24"/>
          <w:lang w:val="es-MX"/>
        </w:rPr>
        <w:footnoteReference w:id="14"/>
      </w:r>
      <w:r w:rsidR="00E90DC8" w:rsidRPr="0061317A">
        <w:rPr>
          <w:szCs w:val="24"/>
          <w:lang w:val="es-MX"/>
        </w:rPr>
        <w:t xml:space="preserve">. Surge la Secretaría de Educación Pública que, en boca del </w:t>
      </w:r>
      <w:r w:rsidR="00F07738">
        <w:rPr>
          <w:szCs w:val="24"/>
          <w:lang w:val="es-MX"/>
        </w:rPr>
        <w:t xml:space="preserve">pedagogo </w:t>
      </w:r>
      <w:r w:rsidR="00E90DC8" w:rsidRPr="0061317A">
        <w:rPr>
          <w:szCs w:val="24"/>
          <w:lang w:val="es-MX"/>
        </w:rPr>
        <w:t>y arquitecto Jesús Aguirre Cárdenas debería llamarse Secretaría de Instrucción Pública, sugiriendo que el término “Educación” ha estado quedando grande a dicha dependencia gubernamental</w:t>
      </w:r>
      <w:r w:rsidR="00601724">
        <w:rPr>
          <w:rStyle w:val="Refdenotaalpie"/>
          <w:szCs w:val="24"/>
          <w:lang w:val="es-MX"/>
        </w:rPr>
        <w:footnoteReference w:id="15"/>
      </w:r>
      <w:r w:rsidR="00E90DC8" w:rsidRPr="0061317A">
        <w:rPr>
          <w:szCs w:val="24"/>
          <w:lang w:val="es-MX"/>
        </w:rPr>
        <w:t>.</w:t>
      </w:r>
    </w:p>
    <w:p w:rsidR="00C9173D" w:rsidRDefault="00C4490C" w:rsidP="00C4490C">
      <w:pPr>
        <w:spacing w:line="360" w:lineRule="auto"/>
        <w:ind w:firstLine="720"/>
        <w:jc w:val="both"/>
        <w:rPr>
          <w:szCs w:val="24"/>
          <w:lang w:val="es-MX"/>
        </w:rPr>
      </w:pPr>
      <w:r>
        <w:rPr>
          <w:szCs w:val="24"/>
          <w:lang w:val="es-MX"/>
        </w:rPr>
        <w:t>En este contexto, la a</w:t>
      </w:r>
      <w:r w:rsidR="00E90DC8" w:rsidRPr="0061317A">
        <w:rPr>
          <w:szCs w:val="24"/>
          <w:lang w:val="es-MX"/>
        </w:rPr>
        <w:t>rquitectura para el pueblo</w:t>
      </w:r>
      <w:r>
        <w:rPr>
          <w:szCs w:val="24"/>
          <w:lang w:val="es-MX"/>
        </w:rPr>
        <w:t xml:space="preserve"> e</w:t>
      </w:r>
      <w:r w:rsidR="00E90DC8" w:rsidRPr="0061317A">
        <w:rPr>
          <w:szCs w:val="24"/>
          <w:lang w:val="es-MX"/>
        </w:rPr>
        <w:t>s el compromiso de los profesionales de servir a quien invirtió en su formación universitaria: el pueblo.</w:t>
      </w:r>
      <w:r w:rsidR="00C9173D">
        <w:rPr>
          <w:szCs w:val="24"/>
          <w:lang w:val="es-MX"/>
        </w:rPr>
        <w:t xml:space="preserve"> </w:t>
      </w:r>
    </w:p>
    <w:p w:rsidR="00A27405" w:rsidRDefault="00A27405" w:rsidP="00614A64">
      <w:pPr>
        <w:spacing w:line="360" w:lineRule="auto"/>
        <w:jc w:val="both"/>
        <w:rPr>
          <w:szCs w:val="24"/>
          <w:lang w:val="es-MX"/>
        </w:rPr>
      </w:pPr>
    </w:p>
    <w:p w:rsidR="00E90DC8" w:rsidRPr="00A27405" w:rsidRDefault="00C4490C" w:rsidP="00614A64">
      <w:pPr>
        <w:spacing w:line="360" w:lineRule="auto"/>
        <w:jc w:val="both"/>
        <w:rPr>
          <w:b/>
          <w:szCs w:val="24"/>
          <w:lang w:val="es-MX"/>
        </w:rPr>
      </w:pPr>
      <w:r w:rsidRPr="00A27405">
        <w:rPr>
          <w:b/>
          <w:szCs w:val="24"/>
          <w:lang w:val="es-MX"/>
        </w:rPr>
        <w:t>6.1.</w:t>
      </w:r>
      <w:r w:rsidR="00E90DC8" w:rsidRPr="00A27405">
        <w:rPr>
          <w:b/>
          <w:szCs w:val="24"/>
          <w:lang w:val="es-MX"/>
        </w:rPr>
        <w:t xml:space="preserve"> </w:t>
      </w:r>
      <w:r w:rsidRPr="00A27405">
        <w:rPr>
          <w:b/>
          <w:szCs w:val="24"/>
          <w:lang w:val="es-MX"/>
        </w:rPr>
        <w:t>Servicio social</w:t>
      </w:r>
    </w:p>
    <w:p w:rsidR="00A27405" w:rsidRDefault="00A27405" w:rsidP="00614A64">
      <w:pPr>
        <w:spacing w:line="360" w:lineRule="auto"/>
        <w:jc w:val="both"/>
        <w:rPr>
          <w:szCs w:val="24"/>
          <w:lang w:val="es-MX"/>
        </w:rPr>
      </w:pPr>
    </w:p>
    <w:p w:rsidR="00E90DC8" w:rsidRDefault="00E90DC8" w:rsidP="00614A64">
      <w:pPr>
        <w:spacing w:line="360" w:lineRule="auto"/>
        <w:jc w:val="both"/>
        <w:rPr>
          <w:szCs w:val="24"/>
          <w:lang w:val="es-MX"/>
        </w:rPr>
      </w:pPr>
      <w:r w:rsidRPr="0061317A">
        <w:rPr>
          <w:szCs w:val="24"/>
          <w:lang w:val="es-MX"/>
        </w:rPr>
        <w:t>Todo trabajo debe ser remunerado. Cuando estudiantes, los jóvenes deben prestar servicios profesionales gratuitos como requisito para obtener un título. El déficit de vivienda sigue siendo alto en México, hay mucha demanda de constructores con visión solidaria que puedan dar un servicio al alcance de los bolsillos de la gente pobre.</w:t>
      </w:r>
    </w:p>
    <w:p w:rsidR="000720D5" w:rsidRDefault="000720D5" w:rsidP="00C4490C">
      <w:pPr>
        <w:spacing w:line="360" w:lineRule="auto"/>
        <w:ind w:firstLine="720"/>
        <w:jc w:val="both"/>
        <w:rPr>
          <w:szCs w:val="24"/>
          <w:lang w:val="es-MX"/>
        </w:rPr>
      </w:pPr>
      <w:r>
        <w:rPr>
          <w:szCs w:val="24"/>
          <w:lang w:val="es-MX"/>
        </w:rPr>
        <w:t xml:space="preserve">En este </w:t>
      </w:r>
      <w:r w:rsidR="00C4490C">
        <w:rPr>
          <w:szCs w:val="24"/>
          <w:lang w:val="es-MX"/>
        </w:rPr>
        <w:t>marco</w:t>
      </w:r>
      <w:r>
        <w:rPr>
          <w:szCs w:val="24"/>
          <w:lang w:val="es-MX"/>
        </w:rPr>
        <w:t>, los sucesos en torno al llamado “cartel inmobiliario”, deben empujar a los mismos estudiantes a revalorar el servicio social en un sentido crítico.</w:t>
      </w:r>
      <w:r w:rsidR="00C4490C">
        <w:rPr>
          <w:szCs w:val="24"/>
          <w:lang w:val="es-MX"/>
        </w:rPr>
        <w:t xml:space="preserve"> Los fraudes inmobiliarios puestos en evidencia y perseguidos actualmente por la Fiscalía de la Ciudad de México (CDMX), no solo afectan a los defraudados, sino también dan cuenta de los vínculos entre depredación, abuso de poder, engaños,</w:t>
      </w:r>
      <w:r w:rsidR="006472EB">
        <w:rPr>
          <w:szCs w:val="24"/>
          <w:lang w:val="es-MX"/>
        </w:rPr>
        <w:t xml:space="preserve"> tráfico de influencias,</w:t>
      </w:r>
      <w:r w:rsidR="00C4490C">
        <w:rPr>
          <w:szCs w:val="24"/>
          <w:lang w:val="es-MX"/>
        </w:rPr>
        <w:t xml:space="preserve"> aprovechamiento de ciertos sector</w:t>
      </w:r>
      <w:r w:rsidR="006472EB">
        <w:rPr>
          <w:szCs w:val="24"/>
          <w:lang w:val="es-MX"/>
        </w:rPr>
        <w:t>es de altos ingresos en busca</w:t>
      </w:r>
      <w:r w:rsidR="00C4490C">
        <w:rPr>
          <w:szCs w:val="24"/>
          <w:lang w:val="es-MX"/>
        </w:rPr>
        <w:t xml:space="preserve"> de vivienda.</w:t>
      </w:r>
    </w:p>
    <w:p w:rsidR="00C4490C" w:rsidRPr="0061317A" w:rsidRDefault="00C4490C" w:rsidP="00C4490C">
      <w:pPr>
        <w:spacing w:line="360" w:lineRule="auto"/>
        <w:ind w:firstLine="720"/>
        <w:jc w:val="both"/>
        <w:rPr>
          <w:szCs w:val="24"/>
          <w:lang w:val="es-MX"/>
        </w:rPr>
      </w:pPr>
      <w:r>
        <w:rPr>
          <w:szCs w:val="24"/>
          <w:lang w:val="es-MX"/>
        </w:rPr>
        <w:t>Pero también evidencia la depredación ambiental, la sobreexplotación del agua, el espacio habitable, el abuso en el uso de los recursos naturales que afectan a otros sectores de la sociedad, particularmente los vulnerables, quienes no pueden acceder a vivienda, servicios y a una vida digna.</w:t>
      </w:r>
    </w:p>
    <w:p w:rsidR="00A27405" w:rsidRDefault="00A27405" w:rsidP="00614A64">
      <w:pPr>
        <w:spacing w:line="360" w:lineRule="auto"/>
        <w:jc w:val="both"/>
        <w:rPr>
          <w:szCs w:val="24"/>
          <w:lang w:val="es-MX"/>
        </w:rPr>
      </w:pPr>
    </w:p>
    <w:p w:rsidR="00A27405" w:rsidRDefault="00A27405" w:rsidP="00614A64">
      <w:pPr>
        <w:spacing w:line="360" w:lineRule="auto"/>
        <w:jc w:val="both"/>
        <w:rPr>
          <w:szCs w:val="24"/>
          <w:lang w:val="es-MX"/>
        </w:rPr>
      </w:pPr>
    </w:p>
    <w:p w:rsidR="00A27405" w:rsidRDefault="00A27405" w:rsidP="00614A64">
      <w:pPr>
        <w:spacing w:line="360" w:lineRule="auto"/>
        <w:jc w:val="both"/>
        <w:rPr>
          <w:szCs w:val="24"/>
          <w:lang w:val="es-MX"/>
        </w:rPr>
      </w:pPr>
    </w:p>
    <w:p w:rsidR="00E90DC8" w:rsidRPr="00A27405" w:rsidRDefault="00145058" w:rsidP="00614A64">
      <w:pPr>
        <w:spacing w:line="360" w:lineRule="auto"/>
        <w:jc w:val="both"/>
        <w:rPr>
          <w:b/>
          <w:szCs w:val="24"/>
          <w:lang w:val="es-MX"/>
        </w:rPr>
      </w:pPr>
      <w:r w:rsidRPr="00A27405">
        <w:rPr>
          <w:b/>
          <w:szCs w:val="24"/>
          <w:lang w:val="es-MX"/>
        </w:rPr>
        <w:lastRenderedPageBreak/>
        <w:t xml:space="preserve">6.1. </w:t>
      </w:r>
      <w:r w:rsidR="00C9173D" w:rsidRPr="00A27405">
        <w:rPr>
          <w:b/>
          <w:szCs w:val="24"/>
          <w:lang w:val="es-MX"/>
        </w:rPr>
        <w:t>Opciones para servir</w:t>
      </w:r>
    </w:p>
    <w:p w:rsidR="00A27405" w:rsidRDefault="00A27405" w:rsidP="00614A64">
      <w:pPr>
        <w:spacing w:line="360" w:lineRule="auto"/>
        <w:jc w:val="both"/>
        <w:rPr>
          <w:szCs w:val="24"/>
          <w:lang w:val="es-MX"/>
        </w:rPr>
      </w:pPr>
    </w:p>
    <w:p w:rsidR="00E90DC8" w:rsidRPr="0061317A" w:rsidRDefault="00145058" w:rsidP="00614A64">
      <w:pPr>
        <w:spacing w:line="360" w:lineRule="auto"/>
        <w:jc w:val="both"/>
        <w:rPr>
          <w:szCs w:val="24"/>
          <w:lang w:val="es-MX"/>
        </w:rPr>
      </w:pPr>
      <w:r>
        <w:rPr>
          <w:szCs w:val="24"/>
          <w:lang w:val="es-MX"/>
        </w:rPr>
        <w:t>La d</w:t>
      </w:r>
      <w:r w:rsidR="00E90DC8" w:rsidRPr="0061317A">
        <w:rPr>
          <w:szCs w:val="24"/>
          <w:lang w:val="es-MX"/>
        </w:rPr>
        <w:t xml:space="preserve">ocencia a todos los niveles, poner un despacho, atender cooperativas de vivienda, investigar procedimientos constructivos y materiales, organizar la autoconstrucción, </w:t>
      </w:r>
      <w:r>
        <w:rPr>
          <w:szCs w:val="24"/>
          <w:lang w:val="es-MX"/>
        </w:rPr>
        <w:t xml:space="preserve">realizar </w:t>
      </w:r>
      <w:r w:rsidR="00E90DC8" w:rsidRPr="0061317A">
        <w:rPr>
          <w:szCs w:val="24"/>
          <w:lang w:val="es-MX"/>
        </w:rPr>
        <w:t>dictámenes periciales, publicacio</w:t>
      </w:r>
      <w:r>
        <w:rPr>
          <w:szCs w:val="24"/>
          <w:lang w:val="es-MX"/>
        </w:rPr>
        <w:t>nes, propuestas institucionales, son parte de un abanico de actividades que pueden presentarse como opciones para servir.</w:t>
      </w:r>
    </w:p>
    <w:p w:rsidR="00A27405" w:rsidRDefault="00A27405" w:rsidP="00614A64">
      <w:pPr>
        <w:spacing w:line="360" w:lineRule="auto"/>
        <w:jc w:val="both"/>
        <w:rPr>
          <w:szCs w:val="24"/>
          <w:lang w:val="es-MX"/>
        </w:rPr>
      </w:pPr>
    </w:p>
    <w:p w:rsidR="00A64513" w:rsidRPr="00A27405" w:rsidRDefault="00145058" w:rsidP="00614A64">
      <w:pPr>
        <w:spacing w:line="360" w:lineRule="auto"/>
        <w:jc w:val="both"/>
        <w:rPr>
          <w:b/>
          <w:szCs w:val="24"/>
          <w:lang w:val="es-MX"/>
        </w:rPr>
      </w:pPr>
      <w:r w:rsidRPr="00A27405">
        <w:rPr>
          <w:b/>
          <w:szCs w:val="24"/>
          <w:lang w:val="es-MX"/>
        </w:rPr>
        <w:t xml:space="preserve">7. </w:t>
      </w:r>
      <w:r w:rsidR="00A64513" w:rsidRPr="00A27405">
        <w:rPr>
          <w:b/>
          <w:szCs w:val="24"/>
          <w:lang w:val="es-MX"/>
        </w:rPr>
        <w:t>Organización</w:t>
      </w:r>
    </w:p>
    <w:p w:rsidR="00A27405" w:rsidRDefault="00A27405" w:rsidP="00614A64">
      <w:pPr>
        <w:spacing w:line="360" w:lineRule="auto"/>
        <w:jc w:val="both"/>
        <w:rPr>
          <w:szCs w:val="24"/>
          <w:lang w:val="es-MX"/>
        </w:rPr>
      </w:pPr>
    </w:p>
    <w:p w:rsidR="00CF7D7D" w:rsidRPr="0061317A" w:rsidRDefault="00C9173D" w:rsidP="00614A64">
      <w:pPr>
        <w:spacing w:line="360" w:lineRule="auto"/>
        <w:jc w:val="both"/>
        <w:rPr>
          <w:szCs w:val="24"/>
          <w:lang w:val="es-MX"/>
        </w:rPr>
      </w:pPr>
      <w:r>
        <w:rPr>
          <w:szCs w:val="24"/>
          <w:lang w:val="es-MX"/>
        </w:rPr>
        <w:t>S</w:t>
      </w:r>
      <w:r w:rsidR="00CF7D7D" w:rsidRPr="0061317A">
        <w:rPr>
          <w:szCs w:val="24"/>
          <w:lang w:val="es-MX"/>
        </w:rPr>
        <w:t>eg</w:t>
      </w:r>
      <w:r>
        <w:rPr>
          <w:szCs w:val="24"/>
          <w:lang w:val="es-MX"/>
        </w:rPr>
        <w:t xml:space="preserve">uir organizados como demócratas. </w:t>
      </w:r>
      <w:r w:rsidR="000720D5">
        <w:rPr>
          <w:szCs w:val="24"/>
          <w:lang w:val="es-MX"/>
        </w:rPr>
        <w:t>Los e</w:t>
      </w:r>
      <w:r w:rsidR="00CF7D7D" w:rsidRPr="0061317A">
        <w:rPr>
          <w:szCs w:val="24"/>
          <w:lang w:val="es-MX"/>
        </w:rPr>
        <w:t>studiosos de la arquitectura y el urbanismo, que atienden la problemática de vivienda e infraestructura del pueblo, siempre harán falta. Organizaciones gremiales que enarbolan la democracia vivida en las instituciones de educación superior</w:t>
      </w:r>
      <w:r w:rsidR="00145058">
        <w:rPr>
          <w:szCs w:val="24"/>
          <w:lang w:val="es-MX"/>
        </w:rPr>
        <w:t>,</w:t>
      </w:r>
      <w:r w:rsidR="00CF7D7D" w:rsidRPr="0061317A">
        <w:rPr>
          <w:szCs w:val="24"/>
          <w:lang w:val="es-MX"/>
        </w:rPr>
        <w:t xml:space="preserve"> habrán de continuar actuando en el seno de los movimientos sociales.</w:t>
      </w:r>
    </w:p>
    <w:p w:rsidR="00A27405" w:rsidRDefault="00A27405" w:rsidP="00614A64">
      <w:pPr>
        <w:spacing w:line="360" w:lineRule="auto"/>
        <w:jc w:val="both"/>
        <w:rPr>
          <w:szCs w:val="24"/>
          <w:lang w:val="es-MX"/>
        </w:rPr>
      </w:pPr>
    </w:p>
    <w:p w:rsidR="00CF7D7D" w:rsidRPr="00A27405" w:rsidRDefault="00145058" w:rsidP="00614A64">
      <w:pPr>
        <w:spacing w:line="360" w:lineRule="auto"/>
        <w:jc w:val="both"/>
        <w:rPr>
          <w:b/>
          <w:szCs w:val="24"/>
          <w:lang w:val="es-MX"/>
        </w:rPr>
      </w:pPr>
      <w:r w:rsidRPr="00A27405">
        <w:rPr>
          <w:b/>
          <w:szCs w:val="24"/>
          <w:lang w:val="es-MX"/>
        </w:rPr>
        <w:t xml:space="preserve">7.1. </w:t>
      </w:r>
      <w:r w:rsidR="00C9173D" w:rsidRPr="00A27405">
        <w:rPr>
          <w:b/>
          <w:szCs w:val="24"/>
          <w:lang w:val="es-MX"/>
        </w:rPr>
        <w:t>Colegios y sindicatos</w:t>
      </w:r>
    </w:p>
    <w:p w:rsidR="00A27405" w:rsidRDefault="00A27405" w:rsidP="00614A64">
      <w:pPr>
        <w:spacing w:line="360" w:lineRule="auto"/>
        <w:jc w:val="both"/>
        <w:rPr>
          <w:szCs w:val="24"/>
          <w:lang w:val="es-MX"/>
        </w:rPr>
      </w:pPr>
    </w:p>
    <w:p w:rsidR="00145058" w:rsidRDefault="00CF7D7D" w:rsidP="00614A64">
      <w:pPr>
        <w:spacing w:line="360" w:lineRule="auto"/>
        <w:jc w:val="both"/>
        <w:rPr>
          <w:szCs w:val="24"/>
          <w:lang w:val="es-MX"/>
        </w:rPr>
      </w:pPr>
      <w:r w:rsidRPr="0061317A">
        <w:rPr>
          <w:szCs w:val="24"/>
          <w:lang w:val="es-MX"/>
        </w:rPr>
        <w:t>Unir fuerzas para alcanzar conquistas laborales, tener voz y presencia pública, solidarizarse con movimientos que busquen la solución a problemas de A</w:t>
      </w:r>
      <w:r w:rsidR="006A2D58">
        <w:rPr>
          <w:szCs w:val="24"/>
          <w:lang w:val="es-MX"/>
        </w:rPr>
        <w:t>rquitectura</w:t>
      </w:r>
      <w:r w:rsidRPr="0061317A">
        <w:rPr>
          <w:szCs w:val="24"/>
          <w:lang w:val="es-MX"/>
        </w:rPr>
        <w:t xml:space="preserve"> y U</w:t>
      </w:r>
      <w:r w:rsidR="006A2D58">
        <w:rPr>
          <w:szCs w:val="24"/>
          <w:lang w:val="es-MX"/>
        </w:rPr>
        <w:t>rbanismo</w:t>
      </w:r>
      <w:r w:rsidRPr="0061317A">
        <w:rPr>
          <w:szCs w:val="24"/>
          <w:lang w:val="es-MX"/>
        </w:rPr>
        <w:t>, atributos que no cumple el actual Colegio de Arquitectos y los sindicatos universitarios</w:t>
      </w:r>
      <w:r w:rsidR="00145058">
        <w:rPr>
          <w:szCs w:val="24"/>
          <w:lang w:val="es-MX"/>
        </w:rPr>
        <w:t>, son fundamentales</w:t>
      </w:r>
      <w:r w:rsidRPr="0061317A">
        <w:rPr>
          <w:szCs w:val="24"/>
          <w:lang w:val="es-MX"/>
        </w:rPr>
        <w:t>.</w:t>
      </w:r>
    </w:p>
    <w:p w:rsidR="00CF7D7D" w:rsidRPr="0061317A" w:rsidRDefault="00145058" w:rsidP="00145058">
      <w:pPr>
        <w:spacing w:line="360" w:lineRule="auto"/>
        <w:ind w:firstLine="720"/>
        <w:jc w:val="both"/>
        <w:rPr>
          <w:szCs w:val="24"/>
          <w:lang w:val="es-MX"/>
        </w:rPr>
      </w:pPr>
      <w:r>
        <w:rPr>
          <w:szCs w:val="24"/>
          <w:lang w:val="es-MX"/>
        </w:rPr>
        <w:t>Asimismo, es necesario r</w:t>
      </w:r>
      <w:r w:rsidR="00CF7D7D" w:rsidRPr="0061317A">
        <w:rPr>
          <w:szCs w:val="24"/>
          <w:lang w:val="es-MX"/>
        </w:rPr>
        <w:t>eformar la legislación relacionada con el ejercic</w:t>
      </w:r>
      <w:r>
        <w:rPr>
          <w:szCs w:val="24"/>
          <w:lang w:val="es-MX"/>
        </w:rPr>
        <w:t>io profesional del artículo 5° C</w:t>
      </w:r>
      <w:r w:rsidR="00CF7D7D" w:rsidRPr="0061317A">
        <w:rPr>
          <w:szCs w:val="24"/>
          <w:lang w:val="es-MX"/>
        </w:rPr>
        <w:t>onstitucional.</w:t>
      </w:r>
      <w:r>
        <w:rPr>
          <w:szCs w:val="24"/>
          <w:lang w:val="es-MX"/>
        </w:rPr>
        <w:t xml:space="preserve"> La reforma debe hacer hincapié en que la actividad profesional debe volcarse al pueblo. Esto no significa que los arquitectos y urbanistas puedan tener ingresos y una vida digna como profesionistas, pero es necesario que la relación profesionistas, profesiones y sociedad, cambien.</w:t>
      </w:r>
    </w:p>
    <w:sectPr w:rsidR="00CF7D7D" w:rsidRPr="0061317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4073" w:rsidRDefault="00574073" w:rsidP="00F536D6">
      <w:r>
        <w:separator/>
      </w:r>
    </w:p>
  </w:endnote>
  <w:endnote w:type="continuationSeparator" w:id="0">
    <w:p w:rsidR="00574073" w:rsidRDefault="00574073" w:rsidP="00F53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4073" w:rsidRDefault="00574073" w:rsidP="00F536D6">
      <w:r>
        <w:separator/>
      </w:r>
    </w:p>
  </w:footnote>
  <w:footnote w:type="continuationSeparator" w:id="0">
    <w:p w:rsidR="00574073" w:rsidRDefault="00574073" w:rsidP="00F536D6">
      <w:r>
        <w:continuationSeparator/>
      </w:r>
    </w:p>
  </w:footnote>
  <w:footnote w:id="1">
    <w:p w:rsidR="00152D55" w:rsidRPr="00EA737F" w:rsidRDefault="00152D55" w:rsidP="00152D55">
      <w:pPr>
        <w:pStyle w:val="Textonotapie"/>
        <w:rPr>
          <w:lang w:val="es-MX"/>
        </w:rPr>
      </w:pPr>
      <w:r>
        <w:rPr>
          <w:rStyle w:val="Refdenotaalpie"/>
        </w:rPr>
        <w:footnoteRef/>
      </w:r>
      <w:r w:rsidRPr="00EA737F">
        <w:rPr>
          <w:lang w:val="es-MX"/>
        </w:rPr>
        <w:t xml:space="preserve"> </w:t>
      </w:r>
      <w:r>
        <w:rPr>
          <w:lang w:val="es-MX"/>
        </w:rPr>
        <w:t>González Casanova, Pablo, La universidad necesaria en el siglo XXI, p. 13-14</w:t>
      </w:r>
    </w:p>
  </w:footnote>
  <w:footnote w:id="2">
    <w:p w:rsidR="005401E8" w:rsidRPr="005401E8" w:rsidRDefault="005401E8" w:rsidP="005401E8">
      <w:pPr>
        <w:pStyle w:val="Textonotapie"/>
        <w:rPr>
          <w:lang w:val="es-MX"/>
        </w:rPr>
      </w:pPr>
      <w:r>
        <w:rPr>
          <w:rStyle w:val="Refdenotaalpie"/>
        </w:rPr>
        <w:footnoteRef/>
      </w:r>
      <w:r w:rsidRPr="005401E8">
        <w:rPr>
          <w:lang w:val="es-MX"/>
        </w:rPr>
        <w:t xml:space="preserve"> </w:t>
      </w:r>
      <w:r>
        <w:rPr>
          <w:lang w:val="es-MX"/>
        </w:rPr>
        <w:t>González Casanova, Pablo, La universidad necesaria en el siglo XXI, p. 27</w:t>
      </w:r>
    </w:p>
  </w:footnote>
  <w:footnote w:id="3">
    <w:p w:rsidR="001C3AE5" w:rsidRPr="001C3AE5" w:rsidRDefault="001C3AE5">
      <w:pPr>
        <w:pStyle w:val="Textonotapie"/>
        <w:rPr>
          <w:lang w:val="es-MX"/>
        </w:rPr>
      </w:pPr>
      <w:r>
        <w:rPr>
          <w:rStyle w:val="Refdenotaalpie"/>
        </w:rPr>
        <w:footnoteRef/>
      </w:r>
      <w:r w:rsidRPr="001C3AE5">
        <w:rPr>
          <w:lang w:val="es-MX"/>
        </w:rPr>
        <w:t xml:space="preserve"> </w:t>
      </w:r>
      <w:r>
        <w:rPr>
          <w:lang w:val="es-MX"/>
        </w:rPr>
        <w:t>González Casanova, Pablo, La universidad necesaria en el siglo XXI, p. 25</w:t>
      </w:r>
    </w:p>
  </w:footnote>
  <w:footnote w:id="4">
    <w:p w:rsidR="00F536D6" w:rsidRPr="005A496C" w:rsidRDefault="00F536D6">
      <w:pPr>
        <w:pStyle w:val="Textonotapie"/>
        <w:rPr>
          <w:lang w:val="es-MX"/>
        </w:rPr>
      </w:pPr>
      <w:r>
        <w:rPr>
          <w:rStyle w:val="Refdenotaalpie"/>
        </w:rPr>
        <w:footnoteRef/>
      </w:r>
      <w:r w:rsidRPr="005A496C">
        <w:rPr>
          <w:lang w:val="es-MX"/>
        </w:rPr>
        <w:t xml:space="preserve"> </w:t>
      </w:r>
      <w:r w:rsidR="005A496C" w:rsidRPr="005A496C">
        <w:rPr>
          <w:lang w:val="es-MX"/>
        </w:rPr>
        <w:t xml:space="preserve">Velázquez Vidal, Uriel, “El autogobierno de la </w:t>
      </w:r>
      <w:r w:rsidR="005A496C">
        <w:rPr>
          <w:lang w:val="es-MX"/>
        </w:rPr>
        <w:t>Escuela Nacional de Arquitectura”, La Jornada, 4 de septiembre de 2022, p. 11</w:t>
      </w:r>
      <w:r w:rsidR="00614A64">
        <w:rPr>
          <w:lang w:val="es-MX"/>
        </w:rPr>
        <w:t>.</w:t>
      </w:r>
    </w:p>
  </w:footnote>
  <w:footnote w:id="5">
    <w:p w:rsidR="00CF7DF4" w:rsidRPr="00CF7DF4" w:rsidRDefault="00CF7DF4">
      <w:pPr>
        <w:pStyle w:val="Textonotapie"/>
        <w:rPr>
          <w:lang w:val="es-MX"/>
        </w:rPr>
      </w:pPr>
      <w:r>
        <w:rPr>
          <w:rStyle w:val="Refdenotaalpie"/>
        </w:rPr>
        <w:footnoteRef/>
      </w:r>
      <w:r w:rsidRPr="00CF7DF4">
        <w:rPr>
          <w:lang w:val="es-MX"/>
        </w:rPr>
        <w:t xml:space="preserve"> </w:t>
      </w:r>
      <w:r>
        <w:rPr>
          <w:lang w:val="es-MX"/>
        </w:rPr>
        <w:t>Benavides Abril, Eduardo, Comunicación personal, enero de 2024.</w:t>
      </w:r>
    </w:p>
  </w:footnote>
  <w:footnote w:id="6">
    <w:p w:rsidR="0022723C" w:rsidRPr="0022723C" w:rsidRDefault="0022723C" w:rsidP="0022723C">
      <w:pPr>
        <w:pStyle w:val="Textonotapie"/>
        <w:jc w:val="both"/>
        <w:rPr>
          <w:lang w:val="es-MX"/>
        </w:rPr>
      </w:pPr>
      <w:r>
        <w:rPr>
          <w:rStyle w:val="Refdenotaalpie"/>
        </w:rPr>
        <w:footnoteRef/>
      </w:r>
      <w:r w:rsidRPr="0022723C">
        <w:rPr>
          <w:lang w:val="es-MX"/>
        </w:rPr>
        <w:t xml:space="preserve"> </w:t>
      </w:r>
      <w:r>
        <w:rPr>
          <w:lang w:val="es-MX"/>
        </w:rPr>
        <w:t>Díaz Barriga, Ángel, Curriculum: entre utopía y realidad, p. 11,</w:t>
      </w:r>
    </w:p>
  </w:footnote>
  <w:footnote w:id="7">
    <w:p w:rsidR="00D91EEA" w:rsidRPr="00B9535F" w:rsidRDefault="00D91EEA" w:rsidP="0022723C">
      <w:pPr>
        <w:pStyle w:val="Textonotapie"/>
        <w:jc w:val="both"/>
        <w:rPr>
          <w:lang w:val="es-MX"/>
        </w:rPr>
      </w:pPr>
      <w:r>
        <w:rPr>
          <w:rStyle w:val="Refdenotaalpie"/>
        </w:rPr>
        <w:footnoteRef/>
      </w:r>
      <w:r w:rsidRPr="00B9535F">
        <w:rPr>
          <w:lang w:val="es-MX"/>
        </w:rPr>
        <w:t xml:space="preserve"> </w:t>
      </w:r>
      <w:r>
        <w:rPr>
          <w:lang w:val="es-MX"/>
        </w:rPr>
        <w:t>Díaz Barriga, Ángel, Curriculum: entre utopía y realidad, p. 11-12</w:t>
      </w:r>
    </w:p>
  </w:footnote>
  <w:footnote w:id="8">
    <w:p w:rsidR="00422052" w:rsidRPr="00422052" w:rsidRDefault="00422052">
      <w:pPr>
        <w:pStyle w:val="Textonotapie"/>
        <w:rPr>
          <w:lang w:val="es-MX"/>
        </w:rPr>
      </w:pPr>
      <w:r>
        <w:rPr>
          <w:rStyle w:val="Refdenotaalpie"/>
        </w:rPr>
        <w:footnoteRef/>
      </w:r>
      <w:r w:rsidRPr="00422052">
        <w:rPr>
          <w:lang w:val="es-MX"/>
        </w:rPr>
        <w:t xml:space="preserve"> </w:t>
      </w:r>
      <w:r>
        <w:rPr>
          <w:lang w:val="es-MX"/>
        </w:rPr>
        <w:t>Díaz Barriga, Ángel, Curriculum: entre utopía y realidad, p. 12</w:t>
      </w:r>
    </w:p>
  </w:footnote>
  <w:footnote w:id="9">
    <w:p w:rsidR="0062355E" w:rsidRPr="0062355E" w:rsidRDefault="0062355E">
      <w:pPr>
        <w:pStyle w:val="Textonotapie"/>
        <w:rPr>
          <w:lang w:val="es-MX"/>
        </w:rPr>
      </w:pPr>
      <w:r>
        <w:rPr>
          <w:rStyle w:val="Refdenotaalpie"/>
        </w:rPr>
        <w:footnoteRef/>
      </w:r>
      <w:r w:rsidRPr="0062355E">
        <w:rPr>
          <w:lang w:val="es-MX"/>
        </w:rPr>
        <w:t xml:space="preserve"> </w:t>
      </w:r>
      <w:r>
        <w:rPr>
          <w:lang w:val="es-MX"/>
        </w:rPr>
        <w:t>Díaz Barriga, Ángel, Curriculum: entre utopía y realidad, p. 14</w:t>
      </w:r>
    </w:p>
  </w:footnote>
  <w:footnote w:id="10">
    <w:p w:rsidR="00FE5F5F" w:rsidRPr="00FE5F5F" w:rsidRDefault="00FE5F5F">
      <w:pPr>
        <w:pStyle w:val="Textonotapie"/>
        <w:rPr>
          <w:lang w:val="es-MX"/>
        </w:rPr>
      </w:pPr>
      <w:r>
        <w:rPr>
          <w:rStyle w:val="Refdenotaalpie"/>
        </w:rPr>
        <w:footnoteRef/>
      </w:r>
      <w:r w:rsidRPr="00FE5F5F">
        <w:rPr>
          <w:lang w:val="es-MX"/>
        </w:rPr>
        <w:t xml:space="preserve"> </w:t>
      </w:r>
      <w:r w:rsidR="00913ECC" w:rsidRPr="00275F52">
        <w:rPr>
          <w:lang w:val="es-MX"/>
        </w:rPr>
        <w:t>Díaz Barriga, Ángel, Currículum: entre utopía y realidad</w:t>
      </w:r>
    </w:p>
  </w:footnote>
  <w:footnote w:id="11">
    <w:p w:rsidR="00275F52" w:rsidRPr="00275F52" w:rsidRDefault="00275F52" w:rsidP="00275F52">
      <w:pPr>
        <w:spacing w:line="360" w:lineRule="auto"/>
        <w:jc w:val="both"/>
        <w:rPr>
          <w:sz w:val="20"/>
          <w:szCs w:val="20"/>
          <w:lang w:val="es-MX"/>
        </w:rPr>
      </w:pPr>
      <w:r w:rsidRPr="00275F52">
        <w:rPr>
          <w:rStyle w:val="Refdenotaalpie"/>
          <w:sz w:val="20"/>
          <w:szCs w:val="20"/>
        </w:rPr>
        <w:footnoteRef/>
      </w:r>
      <w:r w:rsidRPr="00275F52">
        <w:rPr>
          <w:sz w:val="20"/>
          <w:szCs w:val="20"/>
          <w:lang w:val="es-MX"/>
        </w:rPr>
        <w:t xml:space="preserve"> Díaz Barriga, Ángel, Currículum: entre utopía y realidad, </w:t>
      </w:r>
      <w:bookmarkStart w:id="0" w:name="_GoBack"/>
    </w:p>
    <w:bookmarkEnd w:id="0"/>
  </w:footnote>
  <w:footnote w:id="12">
    <w:p w:rsidR="00A1754D" w:rsidRPr="007767A9" w:rsidRDefault="00A1754D" w:rsidP="007767A9">
      <w:pPr>
        <w:spacing w:line="360" w:lineRule="auto"/>
        <w:jc w:val="both"/>
        <w:rPr>
          <w:sz w:val="20"/>
          <w:szCs w:val="20"/>
          <w:lang w:val="es-MX"/>
        </w:rPr>
      </w:pPr>
      <w:r w:rsidRPr="007767A9">
        <w:rPr>
          <w:rStyle w:val="Refdenotaalpie"/>
          <w:sz w:val="20"/>
          <w:szCs w:val="20"/>
        </w:rPr>
        <w:footnoteRef/>
      </w:r>
      <w:r w:rsidRPr="007767A9">
        <w:rPr>
          <w:sz w:val="20"/>
          <w:szCs w:val="20"/>
          <w:lang w:val="es-MX"/>
        </w:rPr>
        <w:t xml:space="preserve"> Díaz Barriga, Ángel, Currículum: entre utopía y realidad; Didáctica y curriculum, p. 11</w:t>
      </w:r>
    </w:p>
  </w:footnote>
  <w:footnote w:id="13">
    <w:p w:rsidR="0008113F" w:rsidRPr="0008113F" w:rsidRDefault="0008113F">
      <w:pPr>
        <w:pStyle w:val="Textonotapie"/>
      </w:pPr>
      <w:r>
        <w:rPr>
          <w:rStyle w:val="Refdenotaalpie"/>
        </w:rPr>
        <w:footnoteRef/>
      </w:r>
      <w:r w:rsidRPr="0008113F">
        <w:t xml:space="preserve"> Zimmerman, Barry J., A s</w:t>
      </w:r>
      <w:r>
        <w:t>ocial cognitive view of self-regulated academic learning, 1989</w:t>
      </w:r>
    </w:p>
  </w:footnote>
  <w:footnote w:id="14">
    <w:p w:rsidR="00601724" w:rsidRPr="00601724" w:rsidRDefault="00601724">
      <w:pPr>
        <w:pStyle w:val="Textonotapie"/>
        <w:rPr>
          <w:lang w:val="es-MX"/>
        </w:rPr>
      </w:pPr>
      <w:r>
        <w:rPr>
          <w:rStyle w:val="Refdenotaalpie"/>
        </w:rPr>
        <w:footnoteRef/>
      </w:r>
      <w:r w:rsidRPr="006E2524">
        <w:rPr>
          <w:lang w:val="es-MX"/>
        </w:rPr>
        <w:t xml:space="preserve"> </w:t>
      </w:r>
      <w:r>
        <w:rPr>
          <w:lang w:val="es-MX"/>
        </w:rPr>
        <w:t>Ocampo López, Javier, 2005</w:t>
      </w:r>
    </w:p>
  </w:footnote>
  <w:footnote w:id="15">
    <w:p w:rsidR="00601724" w:rsidRPr="00601724" w:rsidRDefault="00601724">
      <w:pPr>
        <w:pStyle w:val="Textonotapie"/>
        <w:rPr>
          <w:lang w:val="es-MX"/>
        </w:rPr>
      </w:pPr>
      <w:r>
        <w:rPr>
          <w:rStyle w:val="Refdenotaalpie"/>
        </w:rPr>
        <w:footnoteRef/>
      </w:r>
      <w:r w:rsidRPr="006E2524">
        <w:rPr>
          <w:lang w:val="es-MX"/>
        </w:rPr>
        <w:t xml:space="preserve"> </w:t>
      </w:r>
      <w:r>
        <w:rPr>
          <w:lang w:val="es-MX"/>
        </w:rPr>
        <w:t>Aguirre Cárdenas, Jesús, 2015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E3C"/>
    <w:rsid w:val="00005147"/>
    <w:rsid w:val="00051445"/>
    <w:rsid w:val="00057E14"/>
    <w:rsid w:val="00067889"/>
    <w:rsid w:val="000720D5"/>
    <w:rsid w:val="0008113F"/>
    <w:rsid w:val="0009560D"/>
    <w:rsid w:val="000E6099"/>
    <w:rsid w:val="000E77D8"/>
    <w:rsid w:val="00130943"/>
    <w:rsid w:val="00137A64"/>
    <w:rsid w:val="001422BA"/>
    <w:rsid w:val="00145058"/>
    <w:rsid w:val="00152D55"/>
    <w:rsid w:val="00172985"/>
    <w:rsid w:val="001825C9"/>
    <w:rsid w:val="00184991"/>
    <w:rsid w:val="00190A75"/>
    <w:rsid w:val="00192E3C"/>
    <w:rsid w:val="001A0A78"/>
    <w:rsid w:val="001A26B2"/>
    <w:rsid w:val="001B74B5"/>
    <w:rsid w:val="001C3AE5"/>
    <w:rsid w:val="0022723C"/>
    <w:rsid w:val="002542F9"/>
    <w:rsid w:val="00275F52"/>
    <w:rsid w:val="002944B4"/>
    <w:rsid w:val="002A6ED3"/>
    <w:rsid w:val="002A74E0"/>
    <w:rsid w:val="002C0D99"/>
    <w:rsid w:val="002C6348"/>
    <w:rsid w:val="002D3D52"/>
    <w:rsid w:val="002D6149"/>
    <w:rsid w:val="002E2263"/>
    <w:rsid w:val="00306F9C"/>
    <w:rsid w:val="00316C2B"/>
    <w:rsid w:val="00325F5E"/>
    <w:rsid w:val="00347753"/>
    <w:rsid w:val="003670D9"/>
    <w:rsid w:val="003A7F52"/>
    <w:rsid w:val="003B600B"/>
    <w:rsid w:val="003C535D"/>
    <w:rsid w:val="003C7947"/>
    <w:rsid w:val="00422052"/>
    <w:rsid w:val="00422249"/>
    <w:rsid w:val="00462819"/>
    <w:rsid w:val="00476279"/>
    <w:rsid w:val="004777EA"/>
    <w:rsid w:val="004B0ECB"/>
    <w:rsid w:val="004B5371"/>
    <w:rsid w:val="004D0FE9"/>
    <w:rsid w:val="004D5AC3"/>
    <w:rsid w:val="004E4DFC"/>
    <w:rsid w:val="0052794D"/>
    <w:rsid w:val="005401E8"/>
    <w:rsid w:val="00540435"/>
    <w:rsid w:val="00545AF8"/>
    <w:rsid w:val="00560F64"/>
    <w:rsid w:val="00574073"/>
    <w:rsid w:val="00575175"/>
    <w:rsid w:val="005A0522"/>
    <w:rsid w:val="005A22A8"/>
    <w:rsid w:val="005A496C"/>
    <w:rsid w:val="005B2339"/>
    <w:rsid w:val="005B6444"/>
    <w:rsid w:val="005C3298"/>
    <w:rsid w:val="005D3362"/>
    <w:rsid w:val="00601724"/>
    <w:rsid w:val="00606E78"/>
    <w:rsid w:val="0061317A"/>
    <w:rsid w:val="00614A64"/>
    <w:rsid w:val="0062355E"/>
    <w:rsid w:val="006472EB"/>
    <w:rsid w:val="00650A50"/>
    <w:rsid w:val="00651FF9"/>
    <w:rsid w:val="0065264F"/>
    <w:rsid w:val="00661CBF"/>
    <w:rsid w:val="00663AC7"/>
    <w:rsid w:val="00682570"/>
    <w:rsid w:val="00686246"/>
    <w:rsid w:val="006A2D58"/>
    <w:rsid w:val="006B67D7"/>
    <w:rsid w:val="006C1A4D"/>
    <w:rsid w:val="006D5E33"/>
    <w:rsid w:val="006E2524"/>
    <w:rsid w:val="006F587E"/>
    <w:rsid w:val="00736898"/>
    <w:rsid w:val="00757921"/>
    <w:rsid w:val="007620E5"/>
    <w:rsid w:val="00764349"/>
    <w:rsid w:val="007767A9"/>
    <w:rsid w:val="007B075F"/>
    <w:rsid w:val="007B760F"/>
    <w:rsid w:val="007C5040"/>
    <w:rsid w:val="007E30E7"/>
    <w:rsid w:val="007F6FF7"/>
    <w:rsid w:val="0082784B"/>
    <w:rsid w:val="00834419"/>
    <w:rsid w:val="008562D9"/>
    <w:rsid w:val="0088466B"/>
    <w:rsid w:val="008C070E"/>
    <w:rsid w:val="008D7A2B"/>
    <w:rsid w:val="00913ECC"/>
    <w:rsid w:val="00927758"/>
    <w:rsid w:val="00930EE7"/>
    <w:rsid w:val="00945E58"/>
    <w:rsid w:val="00957A2C"/>
    <w:rsid w:val="00971347"/>
    <w:rsid w:val="009B77D7"/>
    <w:rsid w:val="009C32E6"/>
    <w:rsid w:val="009D65CD"/>
    <w:rsid w:val="009E6598"/>
    <w:rsid w:val="00A162EF"/>
    <w:rsid w:val="00A1754D"/>
    <w:rsid w:val="00A27405"/>
    <w:rsid w:val="00A64513"/>
    <w:rsid w:val="00AA2AD7"/>
    <w:rsid w:val="00AA3D9F"/>
    <w:rsid w:val="00AC79B8"/>
    <w:rsid w:val="00AE0295"/>
    <w:rsid w:val="00AF3F42"/>
    <w:rsid w:val="00B01503"/>
    <w:rsid w:val="00B14921"/>
    <w:rsid w:val="00B20ED4"/>
    <w:rsid w:val="00B94501"/>
    <w:rsid w:val="00B9535F"/>
    <w:rsid w:val="00BA6789"/>
    <w:rsid w:val="00BB40D3"/>
    <w:rsid w:val="00BD663A"/>
    <w:rsid w:val="00BD6AEA"/>
    <w:rsid w:val="00C10DA1"/>
    <w:rsid w:val="00C12BB8"/>
    <w:rsid w:val="00C22F05"/>
    <w:rsid w:val="00C35A47"/>
    <w:rsid w:val="00C4490C"/>
    <w:rsid w:val="00C52576"/>
    <w:rsid w:val="00C52849"/>
    <w:rsid w:val="00C52EFE"/>
    <w:rsid w:val="00C73635"/>
    <w:rsid w:val="00C9173D"/>
    <w:rsid w:val="00CA72B6"/>
    <w:rsid w:val="00CF28FE"/>
    <w:rsid w:val="00CF6BF7"/>
    <w:rsid w:val="00CF7D7D"/>
    <w:rsid w:val="00CF7DF4"/>
    <w:rsid w:val="00D34791"/>
    <w:rsid w:val="00D4616B"/>
    <w:rsid w:val="00D84BBE"/>
    <w:rsid w:val="00D91EEA"/>
    <w:rsid w:val="00D977AB"/>
    <w:rsid w:val="00DA1FDA"/>
    <w:rsid w:val="00DD423B"/>
    <w:rsid w:val="00DF7AE0"/>
    <w:rsid w:val="00E05012"/>
    <w:rsid w:val="00E16F61"/>
    <w:rsid w:val="00E441E7"/>
    <w:rsid w:val="00E90DC8"/>
    <w:rsid w:val="00EA737F"/>
    <w:rsid w:val="00EC0139"/>
    <w:rsid w:val="00ED0D26"/>
    <w:rsid w:val="00ED32E9"/>
    <w:rsid w:val="00EE1120"/>
    <w:rsid w:val="00F07738"/>
    <w:rsid w:val="00F118A2"/>
    <w:rsid w:val="00F536D6"/>
    <w:rsid w:val="00F601E6"/>
    <w:rsid w:val="00FC236B"/>
    <w:rsid w:val="00FE133F"/>
    <w:rsid w:val="00FE5F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67E05"/>
  <w15:chartTrackingRefBased/>
  <w15:docId w15:val="{F2F7144F-BE31-4B8C-9A5E-942F5BB8C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A22A8"/>
    <w:pPr>
      <w:ind w:left="720"/>
      <w:contextualSpacing/>
    </w:pPr>
  </w:style>
  <w:style w:type="paragraph" w:customStyle="1" w:styleId="Default">
    <w:name w:val="Default"/>
    <w:rsid w:val="005C3298"/>
    <w:pPr>
      <w:autoSpaceDE w:val="0"/>
      <w:autoSpaceDN w:val="0"/>
      <w:adjustRightInd w:val="0"/>
    </w:pPr>
    <w:rPr>
      <w:rFonts w:ascii="Georgia" w:hAnsi="Georgia" w:cs="Georgia"/>
      <w:color w:val="000000"/>
      <w:szCs w:val="24"/>
      <w:lang w:val="es-MX"/>
    </w:rPr>
  </w:style>
  <w:style w:type="paragraph" w:styleId="Textonotapie">
    <w:name w:val="footnote text"/>
    <w:basedOn w:val="Normal"/>
    <w:link w:val="TextonotapieCar"/>
    <w:uiPriority w:val="99"/>
    <w:semiHidden/>
    <w:unhideWhenUsed/>
    <w:rsid w:val="00F536D6"/>
    <w:rPr>
      <w:sz w:val="20"/>
      <w:szCs w:val="20"/>
    </w:rPr>
  </w:style>
  <w:style w:type="character" w:customStyle="1" w:styleId="TextonotapieCar">
    <w:name w:val="Texto nota pie Car"/>
    <w:basedOn w:val="Fuentedeprrafopredeter"/>
    <w:link w:val="Textonotapie"/>
    <w:uiPriority w:val="99"/>
    <w:semiHidden/>
    <w:rsid w:val="00F536D6"/>
    <w:rPr>
      <w:sz w:val="20"/>
      <w:szCs w:val="20"/>
    </w:rPr>
  </w:style>
  <w:style w:type="character" w:styleId="Refdenotaalpie">
    <w:name w:val="footnote reference"/>
    <w:basedOn w:val="Fuentedeprrafopredeter"/>
    <w:uiPriority w:val="99"/>
    <w:semiHidden/>
    <w:unhideWhenUsed/>
    <w:rsid w:val="00F536D6"/>
    <w:rPr>
      <w:vertAlign w:val="superscript"/>
    </w:rPr>
  </w:style>
  <w:style w:type="paragraph" w:styleId="Textoindependiente">
    <w:name w:val="Body Text"/>
    <w:basedOn w:val="Normal"/>
    <w:link w:val="TextoindependienteCar"/>
    <w:uiPriority w:val="1"/>
    <w:qFormat/>
    <w:rsid w:val="00137A64"/>
    <w:pPr>
      <w:autoSpaceDE w:val="0"/>
      <w:autoSpaceDN w:val="0"/>
      <w:adjustRightInd w:val="0"/>
      <w:ind w:left="40"/>
    </w:pPr>
    <w:rPr>
      <w:rFonts w:ascii="Century" w:hAnsi="Century" w:cs="Century"/>
      <w:sz w:val="20"/>
      <w:szCs w:val="20"/>
      <w:lang w:val="es-MX"/>
    </w:rPr>
  </w:style>
  <w:style w:type="character" w:customStyle="1" w:styleId="TextoindependienteCar">
    <w:name w:val="Texto independiente Car"/>
    <w:basedOn w:val="Fuentedeprrafopredeter"/>
    <w:link w:val="Textoindependiente"/>
    <w:uiPriority w:val="1"/>
    <w:rsid w:val="00137A64"/>
    <w:rPr>
      <w:rFonts w:ascii="Century" w:hAnsi="Century" w:cs="Century"/>
      <w:sz w:val="20"/>
      <w:szCs w:val="20"/>
      <w:lang w:val="es-MX"/>
    </w:rPr>
  </w:style>
  <w:style w:type="character" w:styleId="Textoennegrita">
    <w:name w:val="Strong"/>
    <w:basedOn w:val="Fuentedeprrafopredeter"/>
    <w:uiPriority w:val="22"/>
    <w:qFormat/>
    <w:rsid w:val="007620E5"/>
    <w:rPr>
      <w:rFonts w:ascii="Times New Roman" w:hAnsi="Times New Roman"/>
      <w:b/>
      <w:b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5843CF-987C-4C68-8FCB-BD7DB059A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1612</TotalTime>
  <Pages>11</Pages>
  <Words>3543</Words>
  <Characters>19491</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Henrik</dc:creator>
  <cp:keywords/>
  <dc:description/>
  <cp:lastModifiedBy>Henrik Henrik</cp:lastModifiedBy>
  <cp:revision>36</cp:revision>
  <dcterms:created xsi:type="dcterms:W3CDTF">2024-02-04T03:56:00Z</dcterms:created>
  <dcterms:modified xsi:type="dcterms:W3CDTF">2024-02-07T14:57:00Z</dcterms:modified>
</cp:coreProperties>
</file>